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645E" w:rsidRPr="00E2645E" w:rsidRDefault="00E2645E" w:rsidP="00E2645E">
      <w:pPr>
        <w:spacing w:after="160" w:line="360" w:lineRule="auto"/>
        <w:jc w:val="both"/>
        <w:rPr>
          <w:rFonts w:asciiTheme="minorHAnsi" w:hAnsiTheme="minorHAnsi" w:cs="Times New Roman"/>
          <w:sz w:val="24"/>
          <w:szCs w:val="24"/>
          <w:lang w:eastAsia="en-US"/>
        </w:rPr>
      </w:pPr>
      <w:bookmarkStart w:id="0" w:name="_GoBack"/>
      <w:bookmarkEnd w:id="0"/>
    </w:p>
    <w:p w:rsidR="00134DE1" w:rsidRDefault="00134DE1" w:rsidP="00AE1E0A">
      <w:pPr>
        <w:spacing w:line="360" w:lineRule="auto"/>
        <w:jc w:val="center"/>
        <w:rPr>
          <w:rFonts w:asciiTheme="minorHAnsi" w:hAnsiTheme="minorHAnsi" w:cstheme="minorBidi"/>
          <w:b/>
          <w:lang w:eastAsia="en-US"/>
        </w:rPr>
      </w:pPr>
    </w:p>
    <w:p w:rsidR="00AE1E0A" w:rsidRPr="00CC5CCF" w:rsidRDefault="00AE1E0A" w:rsidP="00AE1E0A">
      <w:pPr>
        <w:spacing w:line="360" w:lineRule="auto"/>
        <w:jc w:val="center"/>
        <w:rPr>
          <w:rFonts w:asciiTheme="minorHAnsi" w:hAnsiTheme="minorHAnsi" w:cstheme="minorBidi"/>
          <w:b/>
          <w:color w:val="002060"/>
          <w:sz w:val="24"/>
          <w:szCs w:val="24"/>
          <w:lang w:eastAsia="en-US"/>
        </w:rPr>
      </w:pPr>
      <w:r w:rsidRPr="00CC5CCF">
        <w:rPr>
          <w:rFonts w:asciiTheme="minorHAnsi" w:hAnsiTheme="minorHAnsi" w:cstheme="minorBidi"/>
          <w:b/>
          <w:color w:val="002060"/>
          <w:sz w:val="24"/>
          <w:szCs w:val="24"/>
          <w:lang w:eastAsia="en-US"/>
        </w:rPr>
        <w:t>ΕΚΠΑΙΔΕΥΤΙΚΟ ΠΡΟΓΡΑΜΜΑ</w:t>
      </w:r>
    </w:p>
    <w:p w:rsidR="00AE1E0A" w:rsidRPr="00CC5CCF" w:rsidRDefault="00AE1E0A" w:rsidP="00AE1E0A">
      <w:pPr>
        <w:spacing w:line="360" w:lineRule="auto"/>
        <w:jc w:val="center"/>
        <w:rPr>
          <w:rFonts w:asciiTheme="minorHAnsi" w:hAnsiTheme="minorHAnsi" w:cstheme="minorBidi"/>
          <w:b/>
          <w:i/>
          <w:color w:val="002060"/>
          <w:sz w:val="24"/>
          <w:szCs w:val="24"/>
          <w:lang w:eastAsia="en-US"/>
        </w:rPr>
      </w:pPr>
      <w:r w:rsidRPr="00CC5CCF">
        <w:rPr>
          <w:rFonts w:asciiTheme="minorHAnsi" w:hAnsiTheme="minorHAnsi" w:cstheme="minorBidi"/>
          <w:b/>
          <w:i/>
          <w:color w:val="002060"/>
          <w:sz w:val="24"/>
          <w:szCs w:val="24"/>
          <w:lang w:eastAsia="en-US"/>
        </w:rPr>
        <w:t xml:space="preserve">ΒΟΥΛΗ ΤΩΝ ΕΦΗΒΩΝ: </w:t>
      </w:r>
    </w:p>
    <w:p w:rsidR="00AE1E0A" w:rsidRPr="00CC5CCF" w:rsidRDefault="00AE1E0A" w:rsidP="00AE1E0A">
      <w:pPr>
        <w:spacing w:line="360" w:lineRule="auto"/>
        <w:jc w:val="center"/>
        <w:rPr>
          <w:rFonts w:asciiTheme="minorHAnsi" w:hAnsiTheme="minorHAnsi" w:cstheme="minorBidi"/>
          <w:b/>
          <w:i/>
          <w:color w:val="002060"/>
          <w:sz w:val="24"/>
          <w:szCs w:val="24"/>
          <w:lang w:eastAsia="en-US"/>
        </w:rPr>
      </w:pPr>
      <w:r w:rsidRPr="00CC5CCF">
        <w:rPr>
          <w:rFonts w:asciiTheme="minorHAnsi" w:hAnsiTheme="minorHAnsi" w:cstheme="minorBidi"/>
          <w:b/>
          <w:i/>
          <w:color w:val="002060"/>
          <w:sz w:val="24"/>
          <w:szCs w:val="24"/>
          <w:lang w:eastAsia="en-US"/>
        </w:rPr>
        <w:t>ΒΗΜΑΤΑ ΔΗΜΟΚΡΑΤΙΑΣ – ΚΑΝΟΝΤΑΣ ΠΡΑΞΗ ΤΗ ΣΥΜΜΕΤΟΧΗ</w:t>
      </w:r>
    </w:p>
    <w:p w:rsidR="00AE1E0A" w:rsidRPr="00CC5CCF" w:rsidRDefault="00AE1E0A" w:rsidP="00AE1E0A">
      <w:pPr>
        <w:spacing w:line="360" w:lineRule="auto"/>
        <w:jc w:val="center"/>
        <w:rPr>
          <w:rFonts w:asciiTheme="minorHAnsi" w:hAnsiTheme="minorHAnsi" w:cstheme="minorBidi"/>
          <w:b/>
          <w:color w:val="002060"/>
          <w:sz w:val="24"/>
          <w:szCs w:val="24"/>
          <w:lang w:eastAsia="en-US"/>
        </w:rPr>
      </w:pPr>
      <w:r w:rsidRPr="00CC5CCF">
        <w:rPr>
          <w:rFonts w:asciiTheme="minorHAnsi" w:hAnsiTheme="minorHAnsi" w:cstheme="minorBidi"/>
          <w:b/>
          <w:color w:val="002060"/>
          <w:sz w:val="24"/>
          <w:szCs w:val="24"/>
          <w:lang w:eastAsia="en-US"/>
        </w:rPr>
        <w:t>ΚΣΤ΄ ΣΥΝΟΔΟΣ (2021 – 2022)</w:t>
      </w:r>
    </w:p>
    <w:p w:rsidR="000C588C" w:rsidRPr="00C41C5A" w:rsidRDefault="000C588C" w:rsidP="000C588C">
      <w:pPr>
        <w:tabs>
          <w:tab w:val="left" w:pos="540"/>
        </w:tabs>
        <w:spacing w:line="360" w:lineRule="auto"/>
        <w:ind w:left="-567" w:right="-624"/>
        <w:jc w:val="center"/>
        <w:rPr>
          <w:rFonts w:eastAsia="Times New Roman"/>
          <w:color w:val="23979D"/>
          <w:sz w:val="24"/>
          <w:szCs w:val="24"/>
        </w:rPr>
      </w:pPr>
    </w:p>
    <w:p w:rsidR="000C588C" w:rsidRPr="00F46D57" w:rsidRDefault="000C588C" w:rsidP="000C588C">
      <w:pPr>
        <w:tabs>
          <w:tab w:val="left" w:pos="540"/>
        </w:tabs>
        <w:spacing w:line="360" w:lineRule="auto"/>
        <w:ind w:left="-567" w:right="-624"/>
        <w:jc w:val="center"/>
        <w:rPr>
          <w:rFonts w:eastAsia="Times New Roman"/>
          <w:color w:val="23979D"/>
          <w:sz w:val="24"/>
          <w:szCs w:val="24"/>
        </w:rPr>
      </w:pPr>
      <w:r w:rsidRPr="00F46D57">
        <w:rPr>
          <w:rFonts w:eastAsia="Times New Roman"/>
          <w:color w:val="23979D"/>
          <w:sz w:val="24"/>
          <w:szCs w:val="24"/>
        </w:rPr>
        <w:t xml:space="preserve">Ψηφιακός Κόσμος: κωδικός </w:t>
      </w:r>
      <w:proofErr w:type="spellStart"/>
      <w:r w:rsidRPr="00F46D57">
        <w:rPr>
          <w:rFonts w:eastAsia="Times New Roman"/>
          <w:color w:val="23979D"/>
          <w:sz w:val="24"/>
          <w:szCs w:val="24"/>
        </w:rPr>
        <w:t>Δημοκρ@τία</w:t>
      </w:r>
      <w:proofErr w:type="spellEnd"/>
    </w:p>
    <w:p w:rsidR="000C588C" w:rsidRPr="00F46D57" w:rsidRDefault="000C588C" w:rsidP="000C588C">
      <w:pPr>
        <w:tabs>
          <w:tab w:val="left" w:pos="540"/>
        </w:tabs>
        <w:spacing w:line="360" w:lineRule="auto"/>
        <w:ind w:left="-567" w:right="-624"/>
        <w:jc w:val="center"/>
        <w:rPr>
          <w:rFonts w:eastAsia="Times New Roman"/>
          <w:color w:val="23979D"/>
          <w:sz w:val="24"/>
          <w:szCs w:val="24"/>
        </w:rPr>
      </w:pPr>
      <w:r w:rsidRPr="00F46D57">
        <w:rPr>
          <w:rFonts w:eastAsia="Times New Roman"/>
          <w:color w:val="23979D"/>
          <w:sz w:val="24"/>
          <w:szCs w:val="24"/>
        </w:rPr>
        <w:t>#ενημερώνομαι #κρίνω #παρεμβαίνω</w:t>
      </w:r>
    </w:p>
    <w:p w:rsidR="008542DC" w:rsidRDefault="008542DC" w:rsidP="008542DC">
      <w:pPr>
        <w:tabs>
          <w:tab w:val="left" w:pos="540"/>
        </w:tabs>
        <w:spacing w:line="360" w:lineRule="auto"/>
        <w:ind w:right="-624"/>
        <w:jc w:val="both"/>
        <w:rPr>
          <w:rFonts w:eastAsia="Calibri" w:cs="Times New Roman"/>
          <w:sz w:val="28"/>
          <w:szCs w:val="28"/>
          <w:lang w:eastAsia="en-US"/>
        </w:rPr>
      </w:pPr>
    </w:p>
    <w:p w:rsidR="008542DC" w:rsidRDefault="008542DC" w:rsidP="008542DC">
      <w:pPr>
        <w:tabs>
          <w:tab w:val="left" w:pos="540"/>
        </w:tabs>
        <w:spacing w:line="360" w:lineRule="auto"/>
        <w:ind w:right="-624"/>
        <w:jc w:val="both"/>
        <w:rPr>
          <w:rFonts w:eastAsia="Calibri" w:cs="Times New Roman"/>
          <w:sz w:val="28"/>
          <w:szCs w:val="28"/>
          <w:lang w:eastAsia="en-US"/>
        </w:rPr>
      </w:pPr>
    </w:p>
    <w:p w:rsidR="008542DC" w:rsidRPr="008542DC" w:rsidRDefault="008542DC" w:rsidP="008542DC">
      <w:pPr>
        <w:tabs>
          <w:tab w:val="left" w:pos="540"/>
        </w:tabs>
        <w:spacing w:line="360" w:lineRule="auto"/>
        <w:ind w:right="-624"/>
        <w:jc w:val="both"/>
        <w:rPr>
          <w:rFonts w:eastAsia="Calibri"/>
          <w:sz w:val="28"/>
          <w:szCs w:val="28"/>
          <w:u w:val="single"/>
        </w:rPr>
      </w:pPr>
      <w:r w:rsidRPr="008542DC">
        <w:rPr>
          <w:rFonts w:eastAsia="Calibri"/>
          <w:color w:val="002060"/>
          <w:sz w:val="28"/>
          <w:szCs w:val="28"/>
          <w:u w:val="single"/>
        </w:rPr>
        <w:t xml:space="preserve">Ομάδα Α΄: </w:t>
      </w:r>
      <w:r w:rsidRPr="008542DC">
        <w:rPr>
          <w:rFonts w:eastAsia="Calibri"/>
          <w:b/>
          <w:color w:val="002060"/>
          <w:sz w:val="28"/>
          <w:szCs w:val="28"/>
          <w:u w:val="single"/>
        </w:rPr>
        <w:t>Ψηφιακός Κόσμος και Εκπαίδευση</w:t>
      </w:r>
    </w:p>
    <w:p w:rsidR="006A7EE0" w:rsidRPr="006A7EE0" w:rsidRDefault="006A7EE0" w:rsidP="006A7EE0">
      <w:pPr>
        <w:spacing w:line="360" w:lineRule="auto"/>
        <w:contextualSpacing/>
        <w:jc w:val="both"/>
        <w:rPr>
          <w:rFonts w:eastAsia="Calibri" w:cs="Times New Roman"/>
          <w:sz w:val="28"/>
          <w:szCs w:val="28"/>
          <w:lang w:eastAsia="en-US"/>
        </w:rPr>
      </w:pPr>
      <w:r w:rsidRPr="006A7EE0">
        <w:rPr>
          <w:rFonts w:eastAsia="Calibri" w:cs="Times New Roman"/>
          <w:sz w:val="28"/>
          <w:szCs w:val="28"/>
          <w:lang w:eastAsia="en-US"/>
        </w:rPr>
        <w:t>Αξιότιμε κύριε Πρόεδρε,</w:t>
      </w:r>
    </w:p>
    <w:p w:rsidR="006A7EE0" w:rsidRPr="006A7EE0" w:rsidRDefault="006A7EE0" w:rsidP="006A7EE0">
      <w:pPr>
        <w:spacing w:line="360" w:lineRule="auto"/>
        <w:contextualSpacing/>
        <w:jc w:val="both"/>
        <w:rPr>
          <w:rFonts w:eastAsia="Calibri" w:cs="Times New Roman"/>
          <w:sz w:val="28"/>
          <w:szCs w:val="28"/>
          <w:lang w:eastAsia="en-US"/>
        </w:rPr>
      </w:pPr>
      <w:r w:rsidRPr="006A7EE0">
        <w:rPr>
          <w:rFonts w:eastAsia="Calibri" w:cs="Times New Roman"/>
          <w:sz w:val="28"/>
          <w:szCs w:val="28"/>
          <w:lang w:eastAsia="en-US"/>
        </w:rPr>
        <w:t>Αξιότιμες κυρίες και κύριοι,</w:t>
      </w:r>
    </w:p>
    <w:p w:rsidR="006A7EE0" w:rsidRPr="006A7EE0" w:rsidRDefault="006A7EE0" w:rsidP="006A7EE0">
      <w:pPr>
        <w:spacing w:line="360" w:lineRule="auto"/>
        <w:contextualSpacing/>
        <w:jc w:val="both"/>
        <w:rPr>
          <w:rFonts w:eastAsia="Calibri" w:cs="Times New Roman"/>
          <w:sz w:val="28"/>
          <w:szCs w:val="28"/>
          <w:lang w:eastAsia="en-US"/>
        </w:rPr>
      </w:pPr>
      <w:r w:rsidRPr="006A7EE0">
        <w:rPr>
          <w:rFonts w:eastAsia="Calibri" w:cs="Times New Roman"/>
          <w:sz w:val="28"/>
          <w:szCs w:val="28"/>
          <w:lang w:eastAsia="en-US"/>
        </w:rPr>
        <w:t>Αγαπητές και αγαπητοί συνάδελφοι,</w:t>
      </w:r>
    </w:p>
    <w:p w:rsidR="006A7EE0" w:rsidRPr="006A7EE0" w:rsidRDefault="006A7EE0" w:rsidP="006A7EE0">
      <w:pPr>
        <w:spacing w:line="360" w:lineRule="auto"/>
        <w:ind w:firstLine="720"/>
        <w:contextualSpacing/>
        <w:jc w:val="both"/>
        <w:rPr>
          <w:rFonts w:eastAsia="Calibri" w:cs="Times New Roman"/>
          <w:sz w:val="28"/>
          <w:szCs w:val="28"/>
          <w:lang w:eastAsia="en-US"/>
        </w:rPr>
      </w:pPr>
      <w:r w:rsidRPr="006A7EE0">
        <w:rPr>
          <w:rFonts w:eastAsia="Calibri" w:cs="Times New Roman"/>
          <w:sz w:val="28"/>
          <w:szCs w:val="28"/>
          <w:lang w:eastAsia="en-US"/>
        </w:rPr>
        <w:t xml:space="preserve">Όπως όλες και όλοι γνωρίζουμε, η εκπαίδευση είναι δύναμη, ανάγκη, έμπνευση για την εξέλιξη της προσωπικότητάς μας, αναγκαία προϋπόθεση για την παροχή ίσων ευκαιριών σε όλα τα παιδιά και την πλήρη και ουσιαστική κοινωνική τους ένταξη. Η εκπαίδευση όμως πάνω απ’ όλα είναι δικαίωμα που κατοχυρώνεται στο Σύνταγμα και στη Διεθνή Σύμβαση για τα Δικαιώματα του Παιδιού. Δεν αποσκοπεί μόνο στην απόκτηση γνώσεων, αλλά επιπλέον στην ανάπτυξη του σεβασμού, της κοινωνικοποίησης, και στην προετοιμασία των μαθητριών και μαθητών για μία υπεύθυνη ζωή σε πνεύμα κατανόησης, ειρήνης, ανοχής και ισότητας. </w:t>
      </w:r>
    </w:p>
    <w:p w:rsidR="006A7EE0" w:rsidRPr="006A7EE0" w:rsidRDefault="006A7EE0" w:rsidP="006A7EE0">
      <w:pPr>
        <w:spacing w:line="360" w:lineRule="auto"/>
        <w:ind w:firstLine="720"/>
        <w:contextualSpacing/>
        <w:jc w:val="both"/>
        <w:rPr>
          <w:rFonts w:eastAsia="Calibri" w:cs="Times New Roman"/>
          <w:sz w:val="28"/>
          <w:szCs w:val="28"/>
          <w:lang w:eastAsia="en-US"/>
        </w:rPr>
      </w:pPr>
      <w:r w:rsidRPr="006A7EE0">
        <w:rPr>
          <w:rFonts w:eastAsia="Calibri" w:cs="Times New Roman"/>
          <w:sz w:val="28"/>
          <w:szCs w:val="28"/>
          <w:lang w:eastAsia="en-US"/>
        </w:rPr>
        <w:t xml:space="preserve">Ωστόσο, ο </w:t>
      </w:r>
      <w:proofErr w:type="spellStart"/>
      <w:r w:rsidRPr="006A7EE0">
        <w:rPr>
          <w:rFonts w:eastAsia="Calibri" w:cs="Times New Roman"/>
          <w:sz w:val="28"/>
          <w:szCs w:val="28"/>
          <w:lang w:eastAsia="en-US"/>
        </w:rPr>
        <w:t>εξετασιοκεντρικός</w:t>
      </w:r>
      <w:proofErr w:type="spellEnd"/>
      <w:r w:rsidRPr="006A7EE0">
        <w:rPr>
          <w:rFonts w:eastAsia="Calibri" w:cs="Times New Roman"/>
          <w:sz w:val="28"/>
          <w:szCs w:val="28"/>
          <w:lang w:eastAsia="en-US"/>
        </w:rPr>
        <w:t xml:space="preserve"> χαρακτήρας του ελληνικού εκπαιδευτικού συστήματος και η βαθμοθηρία, σε συνδυασμό με τον παραμερισμό ή την υποτίμηση άλλων δεξιοτήτων των παιδιών (συναισθηματικών, πρακτικών, </w:t>
      </w:r>
      <w:r w:rsidRPr="006A7EE0">
        <w:rPr>
          <w:rFonts w:eastAsia="Calibri" w:cs="Times New Roman"/>
          <w:sz w:val="28"/>
          <w:szCs w:val="28"/>
          <w:lang w:eastAsia="en-US"/>
        </w:rPr>
        <w:lastRenderedPageBreak/>
        <w:t xml:space="preserve">καλλιτεχνικών </w:t>
      </w:r>
      <w:proofErr w:type="spellStart"/>
      <w:r w:rsidRPr="006A7EE0">
        <w:rPr>
          <w:rFonts w:eastAsia="Calibri" w:cs="Times New Roman"/>
          <w:sz w:val="28"/>
          <w:szCs w:val="28"/>
          <w:lang w:eastAsia="en-US"/>
        </w:rPr>
        <w:t>κλπ</w:t>
      </w:r>
      <w:proofErr w:type="spellEnd"/>
      <w:r w:rsidRPr="006A7EE0">
        <w:rPr>
          <w:rFonts w:eastAsia="Calibri" w:cs="Times New Roman"/>
          <w:sz w:val="28"/>
          <w:szCs w:val="28"/>
          <w:lang w:eastAsia="en-US"/>
        </w:rPr>
        <w:t>) υπονομεύουν την κατάκτηση αυτών των στόχων και συχνά εγκλωβίζουν συμμαθήτριες και συμμαθητές μας στο περιθώριο.</w:t>
      </w:r>
    </w:p>
    <w:p w:rsidR="006A7EE0" w:rsidRPr="006A7EE0" w:rsidRDefault="006A7EE0" w:rsidP="00A04443">
      <w:pPr>
        <w:spacing w:line="360" w:lineRule="auto"/>
        <w:ind w:firstLine="720"/>
        <w:contextualSpacing/>
        <w:jc w:val="both"/>
        <w:rPr>
          <w:rFonts w:eastAsia="Calibri" w:cs="Times New Roman"/>
          <w:sz w:val="28"/>
          <w:szCs w:val="28"/>
          <w:lang w:eastAsia="en-US"/>
        </w:rPr>
      </w:pPr>
      <w:r w:rsidRPr="006A7EE0">
        <w:rPr>
          <w:rFonts w:eastAsia="Calibri" w:cs="Times New Roman"/>
          <w:sz w:val="28"/>
          <w:szCs w:val="28"/>
          <w:lang w:eastAsia="en-US"/>
        </w:rPr>
        <w:t xml:space="preserve">Από την άλλη το ψηφιακό περιβάλλον είναι για την εκπαίδευση αναγκαίο,  στο βαθμό που το σχολείο πρέπει να συμβαδίζει με τις τρέχουσες κοινωνικές εξελίξεις και αποτελεί σύμμαχο και εργαλείο στην ανάπτυξη νέων και καινοτόμων διδακτικών πρακτικών. </w:t>
      </w:r>
    </w:p>
    <w:p w:rsidR="006A7EE0" w:rsidRPr="006A7EE0" w:rsidRDefault="006A7EE0" w:rsidP="006A7EE0">
      <w:pPr>
        <w:spacing w:line="360" w:lineRule="auto"/>
        <w:ind w:firstLine="720"/>
        <w:contextualSpacing/>
        <w:jc w:val="both"/>
        <w:rPr>
          <w:rFonts w:eastAsia="Calibri" w:cs="Times New Roman"/>
          <w:sz w:val="28"/>
          <w:szCs w:val="28"/>
          <w:lang w:eastAsia="en-US"/>
        </w:rPr>
      </w:pPr>
      <w:r w:rsidRPr="006A7EE0">
        <w:rPr>
          <w:rFonts w:eastAsia="Calibri" w:cs="Times New Roman"/>
          <w:sz w:val="28"/>
          <w:szCs w:val="28"/>
          <w:lang w:eastAsia="en-US"/>
        </w:rPr>
        <w:t xml:space="preserve">Παρ’ όλα αυτά, η ομάδα μας επεσήμανε ότι αφενός ο ψηφιακός εκσυγχρονισμός του ελληνικού εκπαιδευτικού συστήματος είναι αργός και ότι υπάρχουν σχολικές μονάδες σε όλη την επικράτεια που δεν έχουν την ίδια πρόσβαση με άλλες, καθώς και ότι η επένδυση σε αυτό το αναγκαίο κομμάτι της διαδικασίας είναι ελλιπής, αφετέρου ότι κατά την περίοδο της πανδημίας η πλήρης υποκατάσταση της δια ζώσης διδασκαλίας από την εξ αποστάσεως είχε καταστροφικές επιπτώσεις τόσο στη μαθησιακή διαδικασία, όσο και στον ψυχισμό των παιδιών που επιβαρύνθηκαν δυσανάλογα, αγχώθηκαν, έχασαν τις κοινωνικές τους σχέσεις και τελικά κλήθηκαν να δώσουν και εξετάσεις. </w:t>
      </w:r>
    </w:p>
    <w:p w:rsidR="006A7EE0" w:rsidRPr="006A7EE0" w:rsidRDefault="006A7EE0" w:rsidP="006A7EE0">
      <w:pPr>
        <w:spacing w:line="360" w:lineRule="auto"/>
        <w:ind w:firstLine="720"/>
        <w:contextualSpacing/>
        <w:jc w:val="both"/>
        <w:rPr>
          <w:rFonts w:eastAsia="Calibri" w:cs="Times New Roman"/>
          <w:sz w:val="28"/>
          <w:szCs w:val="28"/>
          <w:lang w:eastAsia="en-US"/>
        </w:rPr>
      </w:pPr>
      <w:r w:rsidRPr="006A7EE0">
        <w:rPr>
          <w:rFonts w:eastAsia="Calibri" w:cs="Times New Roman"/>
          <w:sz w:val="28"/>
          <w:szCs w:val="28"/>
          <w:lang w:eastAsia="en-US"/>
        </w:rPr>
        <w:t xml:space="preserve">Ως ομάδα δεν πιστεύουμε ότι κατά την περσινή χρονιά ήταν επαρκής και δίκαιη η μαθησιακή διαδικασία για μαθήτριες/μαθητές και εκπαιδευτικούς, λαμβάνοντας υπόψη τις διαφορετικές ταχύτητες που δημιουργήθηκαν, τα παιδιά που αποκλείστηκαν λόγω έλλειψης πρόσβασης σε ψηφιακά μέσα ή άλλων αδυναμιών, αλλά και η ενεργοποίηση και εφαρμογή της τράπεζας θεμάτων. Επίσης θεωρούμε ότι ακόμη περισσότερα παιδιά στράφηκαν στην παραπαιδεία, ενώ ευάλωτες οικονομικά οικογένειες δεν μπόρεσαν να το πράξουν παρότι το είχαν ανάγκη.  Επομένως δεν γνωρίζουμε με ποια κριτήρια και για ποιους λόγους το Υπουργείο περίμενε ότι μετά από δύο χρόνια δυσκολιών λόγω των περιοριστικών μέτρων της πανδημίας, τα παιδιά μπορούν να ανταποκριθούν με τον ίδιο τρόπο. </w:t>
      </w:r>
    </w:p>
    <w:p w:rsidR="006A7EE0" w:rsidRPr="006A7EE0" w:rsidRDefault="006A7EE0" w:rsidP="006A7EE0">
      <w:pPr>
        <w:spacing w:line="360" w:lineRule="auto"/>
        <w:ind w:firstLine="720"/>
        <w:contextualSpacing/>
        <w:jc w:val="both"/>
        <w:rPr>
          <w:rFonts w:eastAsia="Calibri" w:cs="Times New Roman"/>
          <w:sz w:val="28"/>
          <w:szCs w:val="28"/>
          <w:lang w:eastAsia="en-US"/>
        </w:rPr>
      </w:pPr>
      <w:r w:rsidRPr="006A7EE0">
        <w:rPr>
          <w:rFonts w:eastAsia="Calibri" w:cs="Times New Roman"/>
          <w:sz w:val="28"/>
          <w:szCs w:val="28"/>
          <w:lang w:eastAsia="en-US"/>
        </w:rPr>
        <w:lastRenderedPageBreak/>
        <w:t>Για όλους αυτούς τους λόγους θέλουμε να προτείνουμε:</w:t>
      </w:r>
    </w:p>
    <w:p w:rsidR="006A7EE0" w:rsidRPr="006A7EE0" w:rsidRDefault="006A7EE0" w:rsidP="006A7EE0">
      <w:pPr>
        <w:numPr>
          <w:ilvl w:val="0"/>
          <w:numId w:val="25"/>
        </w:numPr>
        <w:spacing w:line="360" w:lineRule="auto"/>
        <w:ind w:left="0" w:firstLine="0"/>
        <w:contextualSpacing/>
        <w:jc w:val="both"/>
        <w:rPr>
          <w:rFonts w:eastAsia="Calibri" w:cs="Times New Roman"/>
          <w:sz w:val="28"/>
          <w:szCs w:val="28"/>
          <w:lang w:eastAsia="en-US"/>
        </w:rPr>
      </w:pPr>
      <w:r w:rsidRPr="006A7EE0">
        <w:rPr>
          <w:rFonts w:eastAsia="Calibri" w:cs="Times New Roman"/>
          <w:sz w:val="28"/>
          <w:szCs w:val="28"/>
          <w:lang w:eastAsia="en-US"/>
        </w:rPr>
        <w:t>Μεγαλύτερη ακόμη επένδυση στην εκπαίδευση με στόχο τον ψηφιακό εκσυγχρονισμό όλων των σχολικών μονάδων και την εξασφάλιση της πρόσβασης όλων των παιδιών, ανεξαρτήτως καταγωγής, περιοχής, ειδικών εκπαιδευτικών αναγκών, αναπηριών.</w:t>
      </w:r>
    </w:p>
    <w:p w:rsidR="006A7EE0" w:rsidRPr="006A7EE0" w:rsidRDefault="006A7EE0" w:rsidP="006A7EE0">
      <w:pPr>
        <w:numPr>
          <w:ilvl w:val="0"/>
          <w:numId w:val="25"/>
        </w:numPr>
        <w:spacing w:line="360" w:lineRule="auto"/>
        <w:ind w:left="0" w:firstLine="0"/>
        <w:contextualSpacing/>
        <w:jc w:val="both"/>
        <w:rPr>
          <w:rFonts w:eastAsia="Calibri" w:cs="Times New Roman"/>
          <w:sz w:val="28"/>
          <w:szCs w:val="28"/>
          <w:lang w:eastAsia="en-US"/>
        </w:rPr>
      </w:pPr>
      <w:r w:rsidRPr="006A7EE0">
        <w:rPr>
          <w:rFonts w:eastAsia="Calibri" w:cs="Times New Roman"/>
          <w:sz w:val="28"/>
          <w:szCs w:val="28"/>
          <w:lang w:eastAsia="en-US"/>
        </w:rPr>
        <w:t>Αυξημένη προσοχή στην επιμόρφωση και υποστήριξη όλων των εκπαιδευτικών που και κατά την περίοδο της πανδημίας κλήθηκαν να διαχειριστούν συστήματα με τα οποία δεν ήταν εξοικειωμένοι.</w:t>
      </w:r>
    </w:p>
    <w:p w:rsidR="006A7EE0" w:rsidRPr="006A7EE0" w:rsidRDefault="006A7EE0" w:rsidP="006A7EE0">
      <w:pPr>
        <w:numPr>
          <w:ilvl w:val="0"/>
          <w:numId w:val="25"/>
        </w:numPr>
        <w:spacing w:line="360" w:lineRule="auto"/>
        <w:ind w:left="0" w:firstLine="0"/>
        <w:contextualSpacing/>
        <w:jc w:val="both"/>
        <w:rPr>
          <w:rFonts w:eastAsia="Calibri" w:cs="Times New Roman"/>
          <w:sz w:val="28"/>
          <w:szCs w:val="28"/>
          <w:lang w:eastAsia="en-US"/>
        </w:rPr>
      </w:pPr>
      <w:r w:rsidRPr="006A7EE0">
        <w:rPr>
          <w:rFonts w:eastAsia="Calibri" w:cs="Times New Roman"/>
          <w:sz w:val="28"/>
          <w:szCs w:val="28"/>
          <w:lang w:eastAsia="en-US"/>
        </w:rPr>
        <w:t>Μεγαλύτερη έμφαση σε βιωματικές δραστηριότητες στο σχολείο που μας επιτρέπουν να αναπτύξουμε το σεβασμό και ουσιαστικές σχέσεις μεταξύ μας. Χρειαζόμαστε μεγαλύτερη ισορροπία μεταξύ των μαθημάτων και θεωρούμε πως θα πρέπει να δοθεί περισσότερο βάρος στη γενική παιδεία έναντι της εξειδίκευσης.</w:t>
      </w:r>
    </w:p>
    <w:p w:rsidR="006A7EE0" w:rsidRPr="006A7EE0" w:rsidRDefault="006A7EE0" w:rsidP="006A7EE0">
      <w:pPr>
        <w:numPr>
          <w:ilvl w:val="0"/>
          <w:numId w:val="25"/>
        </w:numPr>
        <w:spacing w:line="360" w:lineRule="auto"/>
        <w:ind w:left="0" w:firstLine="0"/>
        <w:contextualSpacing/>
        <w:jc w:val="both"/>
        <w:rPr>
          <w:rFonts w:eastAsia="Calibri" w:cs="Times New Roman"/>
          <w:sz w:val="28"/>
          <w:szCs w:val="28"/>
          <w:lang w:eastAsia="en-US"/>
        </w:rPr>
      </w:pPr>
      <w:r w:rsidRPr="006A7EE0">
        <w:rPr>
          <w:rFonts w:eastAsia="Calibri" w:cs="Times New Roman"/>
          <w:sz w:val="28"/>
          <w:szCs w:val="28"/>
          <w:lang w:eastAsia="en-US"/>
        </w:rPr>
        <w:t xml:space="preserve">Τοποθέτηση ψυχολόγων σε όλα τα σχολεία για τη διαχείριση των αναγκών των μαθητριών και μαθητών, που πολλαπλασιάστηκαν μετά την περίοδο της </w:t>
      </w:r>
      <w:proofErr w:type="spellStart"/>
      <w:r w:rsidRPr="006A7EE0">
        <w:rPr>
          <w:rFonts w:eastAsia="Calibri" w:cs="Times New Roman"/>
          <w:sz w:val="28"/>
          <w:szCs w:val="28"/>
          <w:lang w:eastAsia="en-US"/>
        </w:rPr>
        <w:t>τηλεκπαίδευσης</w:t>
      </w:r>
      <w:proofErr w:type="spellEnd"/>
      <w:r w:rsidRPr="006A7EE0">
        <w:rPr>
          <w:rFonts w:eastAsia="Calibri" w:cs="Times New Roman"/>
          <w:sz w:val="28"/>
          <w:szCs w:val="28"/>
          <w:lang w:eastAsia="en-US"/>
        </w:rPr>
        <w:t xml:space="preserve">. </w:t>
      </w:r>
    </w:p>
    <w:p w:rsidR="006A7EE0" w:rsidRPr="006A7EE0" w:rsidRDefault="006A7EE0" w:rsidP="006A7EE0">
      <w:pPr>
        <w:numPr>
          <w:ilvl w:val="0"/>
          <w:numId w:val="25"/>
        </w:numPr>
        <w:spacing w:line="360" w:lineRule="auto"/>
        <w:ind w:left="0" w:firstLine="0"/>
        <w:contextualSpacing/>
        <w:jc w:val="both"/>
        <w:rPr>
          <w:rFonts w:eastAsia="Calibri" w:cs="Times New Roman"/>
          <w:sz w:val="28"/>
          <w:szCs w:val="28"/>
          <w:lang w:eastAsia="en-US"/>
        </w:rPr>
      </w:pPr>
      <w:r w:rsidRPr="006A7EE0">
        <w:rPr>
          <w:rFonts w:eastAsia="Calibri" w:cs="Times New Roman"/>
          <w:sz w:val="28"/>
          <w:szCs w:val="28"/>
          <w:lang w:eastAsia="en-US"/>
        </w:rPr>
        <w:t xml:space="preserve">Η εξ αποστάσεως διδασκαλία πρέπει να εφαρμόζεται ως έσχατη λύση ή συμπληρωματικά στη δια ζώσης και πάντοτε λαμβάνοντας υπόψη την άποψη των παιδιών. Σε περίπτωση όμως που </w:t>
      </w:r>
      <w:proofErr w:type="spellStart"/>
      <w:r w:rsidRPr="006A7EE0">
        <w:rPr>
          <w:rFonts w:eastAsia="Calibri" w:cs="Times New Roman"/>
          <w:sz w:val="28"/>
          <w:szCs w:val="28"/>
          <w:lang w:eastAsia="en-US"/>
        </w:rPr>
        <w:t>ξαναχρειαστεί</w:t>
      </w:r>
      <w:proofErr w:type="spellEnd"/>
      <w:r w:rsidRPr="006A7EE0">
        <w:rPr>
          <w:rFonts w:eastAsia="Calibri" w:cs="Times New Roman"/>
          <w:sz w:val="28"/>
          <w:szCs w:val="28"/>
          <w:lang w:eastAsia="en-US"/>
        </w:rPr>
        <w:t xml:space="preserve">, απαιτείται σχεδιασμός στη βάση της </w:t>
      </w:r>
      <w:proofErr w:type="spellStart"/>
      <w:r w:rsidRPr="006A7EE0">
        <w:rPr>
          <w:rFonts w:eastAsia="Calibri" w:cs="Times New Roman"/>
          <w:sz w:val="28"/>
          <w:szCs w:val="28"/>
          <w:lang w:eastAsia="en-US"/>
        </w:rPr>
        <w:t>τηλεκπαίδευσης</w:t>
      </w:r>
      <w:proofErr w:type="spellEnd"/>
      <w:r w:rsidRPr="006A7EE0">
        <w:rPr>
          <w:rFonts w:eastAsia="Calibri" w:cs="Times New Roman"/>
          <w:sz w:val="28"/>
          <w:szCs w:val="28"/>
          <w:lang w:eastAsia="en-US"/>
        </w:rPr>
        <w:t xml:space="preserve"> και όχι της </w:t>
      </w:r>
      <w:proofErr w:type="spellStart"/>
      <w:r w:rsidRPr="006A7EE0">
        <w:rPr>
          <w:rFonts w:eastAsia="Calibri" w:cs="Times New Roman"/>
          <w:sz w:val="28"/>
          <w:szCs w:val="28"/>
          <w:lang w:eastAsia="en-US"/>
        </w:rPr>
        <w:t>τηλεδιδασκαλίας</w:t>
      </w:r>
      <w:proofErr w:type="spellEnd"/>
      <w:r w:rsidRPr="006A7EE0">
        <w:rPr>
          <w:rFonts w:eastAsia="Calibri" w:cs="Times New Roman"/>
          <w:sz w:val="28"/>
          <w:szCs w:val="28"/>
          <w:lang w:eastAsia="en-US"/>
        </w:rPr>
        <w:t xml:space="preserve">,  αλλαγή δηλαδή του τρόπου παράδοσης (ώστε να γίνει πιο παιγνιώδης και </w:t>
      </w:r>
      <w:proofErr w:type="spellStart"/>
      <w:r w:rsidRPr="006A7EE0">
        <w:rPr>
          <w:rFonts w:eastAsia="Calibri" w:cs="Times New Roman"/>
          <w:sz w:val="28"/>
          <w:szCs w:val="28"/>
          <w:lang w:eastAsia="en-US"/>
        </w:rPr>
        <w:t>διαδραστικός</w:t>
      </w:r>
      <w:proofErr w:type="spellEnd"/>
      <w:r w:rsidRPr="006A7EE0">
        <w:rPr>
          <w:rFonts w:eastAsia="Calibri" w:cs="Times New Roman"/>
          <w:sz w:val="28"/>
          <w:szCs w:val="28"/>
          <w:lang w:eastAsia="en-US"/>
        </w:rPr>
        <w:t>), προσαρμογή της ύλης, των εξετάσεων και της διαδικασίας ώστε να είναι πιο ελκυστική για τα παιδιά και να προκαλεί λιγότερο άγχος και πίεση.</w:t>
      </w:r>
    </w:p>
    <w:p w:rsidR="006A7EE0" w:rsidRPr="006A7EE0" w:rsidRDefault="006A7EE0" w:rsidP="006A7EE0">
      <w:pPr>
        <w:spacing w:line="360" w:lineRule="auto"/>
        <w:ind w:firstLine="720"/>
        <w:contextualSpacing/>
        <w:jc w:val="both"/>
        <w:rPr>
          <w:rFonts w:eastAsia="Calibri" w:cs="Times New Roman"/>
          <w:sz w:val="28"/>
          <w:szCs w:val="28"/>
          <w:lang w:eastAsia="en-US"/>
        </w:rPr>
      </w:pPr>
      <w:r w:rsidRPr="006A7EE0">
        <w:rPr>
          <w:rFonts w:eastAsia="Calibri" w:cs="Times New Roman"/>
          <w:sz w:val="28"/>
          <w:szCs w:val="28"/>
          <w:lang w:eastAsia="en-US"/>
        </w:rPr>
        <w:lastRenderedPageBreak/>
        <w:t xml:space="preserve">Πιστεύουμε ότι θα φέρετε εις πέρας αυτό το δύσκολο έργο και υπογραμμίζουμε ότι μας </w:t>
      </w:r>
      <w:r w:rsidR="00FC3C12">
        <w:rPr>
          <w:rFonts w:eastAsia="Calibri" w:cs="Times New Roman"/>
          <w:sz w:val="28"/>
          <w:szCs w:val="28"/>
          <w:lang w:eastAsia="en-US"/>
        </w:rPr>
        <w:t>οφείλεται</w:t>
      </w:r>
      <w:r w:rsidRPr="006A7EE0">
        <w:rPr>
          <w:rFonts w:eastAsia="Calibri" w:cs="Times New Roman"/>
          <w:sz w:val="28"/>
          <w:szCs w:val="28"/>
          <w:lang w:eastAsia="en-US"/>
        </w:rPr>
        <w:t xml:space="preserve"> μία πλήρως τεκμηριωμένη και γραπτή απάντηση σε όλα αυτά τα ζητήματα από το αρμόδιο Υπουργείο.</w:t>
      </w:r>
    </w:p>
    <w:p w:rsidR="006A7EE0" w:rsidRPr="006A7EE0" w:rsidRDefault="006A7EE0" w:rsidP="006A7EE0">
      <w:pPr>
        <w:spacing w:line="360" w:lineRule="auto"/>
        <w:ind w:firstLine="720"/>
        <w:contextualSpacing/>
        <w:jc w:val="both"/>
        <w:rPr>
          <w:rFonts w:eastAsia="Calibri" w:cs="Times New Roman"/>
          <w:sz w:val="28"/>
          <w:szCs w:val="28"/>
          <w:lang w:eastAsia="en-US"/>
        </w:rPr>
      </w:pPr>
      <w:r w:rsidRPr="006A7EE0">
        <w:rPr>
          <w:rFonts w:eastAsia="Calibri" w:cs="Times New Roman"/>
          <w:sz w:val="28"/>
          <w:szCs w:val="28"/>
          <w:lang w:eastAsia="en-US"/>
        </w:rPr>
        <w:t>Τέλος, ευελπιστούμε στο μέλλον σε συνόδους που θα υλοποιηθούν δια ζώσης και σε ακόμη μεγαλύτερη εκπροσώπηση της κυβέρνησης στην κρίσιμη αυτή διαδικασία.</w:t>
      </w:r>
    </w:p>
    <w:p w:rsidR="006A7EE0" w:rsidRPr="006A7EE0" w:rsidRDefault="006A7EE0" w:rsidP="006A7EE0">
      <w:pPr>
        <w:spacing w:line="360" w:lineRule="auto"/>
        <w:ind w:firstLine="720"/>
        <w:contextualSpacing/>
        <w:jc w:val="both"/>
        <w:rPr>
          <w:rFonts w:eastAsia="Calibri" w:cs="Times New Roman"/>
          <w:sz w:val="28"/>
          <w:szCs w:val="28"/>
          <w:lang w:eastAsia="en-US"/>
        </w:rPr>
      </w:pPr>
      <w:r w:rsidRPr="006A7EE0">
        <w:rPr>
          <w:rFonts w:eastAsia="Calibri" w:cs="Times New Roman"/>
          <w:sz w:val="28"/>
          <w:szCs w:val="28"/>
          <w:lang w:eastAsia="en-US"/>
        </w:rPr>
        <w:t>Σας ευχαριστούμε πολύ για την παρουσία σας εδώ και για την προσοχή σας.</w:t>
      </w:r>
    </w:p>
    <w:p w:rsidR="006A7EE0" w:rsidRPr="006A7EE0" w:rsidRDefault="006A7EE0" w:rsidP="006A7EE0">
      <w:pPr>
        <w:spacing w:line="360" w:lineRule="auto"/>
        <w:ind w:left="720"/>
        <w:contextualSpacing/>
        <w:jc w:val="both"/>
        <w:rPr>
          <w:rFonts w:eastAsia="Calibri" w:cs="Times New Roman"/>
          <w:sz w:val="28"/>
          <w:szCs w:val="28"/>
          <w:lang w:eastAsia="en-US"/>
        </w:rPr>
      </w:pPr>
    </w:p>
    <w:p w:rsidR="008542DC" w:rsidRPr="008542DC" w:rsidRDefault="008542DC" w:rsidP="008542DC">
      <w:pPr>
        <w:spacing w:line="360" w:lineRule="auto"/>
        <w:ind w:left="720"/>
        <w:contextualSpacing/>
        <w:jc w:val="both"/>
        <w:rPr>
          <w:rFonts w:eastAsia="Calibri" w:cs="Times New Roman"/>
          <w:sz w:val="28"/>
          <w:szCs w:val="28"/>
          <w:lang w:eastAsia="en-US"/>
        </w:rPr>
      </w:pPr>
    </w:p>
    <w:p w:rsidR="008542DC" w:rsidRPr="008542DC" w:rsidRDefault="008542DC" w:rsidP="008542DC">
      <w:pPr>
        <w:spacing w:line="360" w:lineRule="auto"/>
        <w:ind w:left="720"/>
        <w:contextualSpacing/>
        <w:jc w:val="right"/>
        <w:rPr>
          <w:rFonts w:eastAsia="Calibri" w:cs="Times New Roman"/>
          <w:sz w:val="28"/>
          <w:szCs w:val="28"/>
          <w:lang w:eastAsia="en-US"/>
        </w:rPr>
      </w:pPr>
      <w:r w:rsidRPr="008542DC">
        <w:rPr>
          <w:rFonts w:eastAsia="Calibri" w:cs="Times New Roman"/>
          <w:sz w:val="28"/>
          <w:szCs w:val="28"/>
          <w:lang w:eastAsia="en-US"/>
        </w:rPr>
        <w:t>Εκ μέρ</w:t>
      </w:r>
      <w:r>
        <w:rPr>
          <w:rFonts w:eastAsia="Calibri" w:cs="Times New Roman"/>
          <w:sz w:val="28"/>
          <w:szCs w:val="28"/>
          <w:lang w:eastAsia="en-US"/>
        </w:rPr>
        <w:t>ους της ομάδας «Ψηφιακός Κόσμος και Εκπαίδευση</w:t>
      </w:r>
      <w:r w:rsidRPr="008542DC">
        <w:rPr>
          <w:rFonts w:eastAsia="Calibri" w:cs="Times New Roman"/>
          <w:sz w:val="28"/>
          <w:szCs w:val="28"/>
          <w:lang w:eastAsia="en-US"/>
        </w:rPr>
        <w:t>»</w:t>
      </w:r>
    </w:p>
    <w:p w:rsidR="008542DC" w:rsidRPr="008542DC" w:rsidRDefault="008542DC" w:rsidP="008542DC">
      <w:pPr>
        <w:spacing w:line="360" w:lineRule="auto"/>
        <w:ind w:left="720"/>
        <w:contextualSpacing/>
        <w:jc w:val="both"/>
        <w:rPr>
          <w:rFonts w:eastAsia="Calibri" w:cs="Times New Roman"/>
          <w:sz w:val="28"/>
          <w:szCs w:val="28"/>
          <w:lang w:eastAsia="en-US"/>
        </w:rPr>
      </w:pPr>
    </w:p>
    <w:p w:rsidR="008542DC" w:rsidRPr="008542DC" w:rsidRDefault="008542DC" w:rsidP="008542DC">
      <w:pPr>
        <w:spacing w:line="360" w:lineRule="auto"/>
        <w:ind w:left="720"/>
        <w:contextualSpacing/>
        <w:jc w:val="both"/>
        <w:rPr>
          <w:rFonts w:eastAsia="Calibri" w:cs="Times New Roman"/>
          <w:sz w:val="28"/>
          <w:szCs w:val="28"/>
          <w:lang w:eastAsia="en-US"/>
        </w:rPr>
      </w:pPr>
    </w:p>
    <w:p w:rsidR="008542DC" w:rsidRPr="008542DC" w:rsidRDefault="008542DC" w:rsidP="008542DC">
      <w:pPr>
        <w:spacing w:line="360" w:lineRule="auto"/>
        <w:jc w:val="both"/>
        <w:rPr>
          <w:rFonts w:eastAsia="Calibri" w:cs="Times New Roman"/>
          <w:sz w:val="28"/>
          <w:szCs w:val="28"/>
          <w:lang w:eastAsia="en-US"/>
        </w:rPr>
      </w:pPr>
    </w:p>
    <w:p w:rsidR="008542DC" w:rsidRPr="008542DC" w:rsidRDefault="008542DC" w:rsidP="008542DC">
      <w:pPr>
        <w:spacing w:line="360" w:lineRule="auto"/>
        <w:ind w:left="720"/>
        <w:contextualSpacing/>
        <w:jc w:val="both"/>
        <w:rPr>
          <w:rFonts w:eastAsia="Calibri" w:cs="Times New Roman"/>
          <w:sz w:val="28"/>
          <w:szCs w:val="28"/>
          <w:lang w:eastAsia="en-US"/>
        </w:rPr>
      </w:pPr>
    </w:p>
    <w:p w:rsidR="007E7600" w:rsidRDefault="007E7600" w:rsidP="008542DC">
      <w:pPr>
        <w:tabs>
          <w:tab w:val="left" w:pos="540"/>
        </w:tabs>
        <w:spacing w:line="360" w:lineRule="auto"/>
        <w:ind w:right="-624"/>
        <w:jc w:val="both"/>
        <w:rPr>
          <w:rFonts w:eastAsia="Calibri"/>
          <w:color w:val="002060"/>
          <w:sz w:val="24"/>
          <w:szCs w:val="24"/>
          <w:u w:val="single"/>
        </w:rPr>
      </w:pPr>
    </w:p>
    <w:sectPr w:rsidR="007E7600" w:rsidSect="00E73C62">
      <w:headerReference w:type="default" r:id="rId8"/>
      <w:footerReference w:type="default" r:id="rId9"/>
      <w:pgSz w:w="11906" w:h="16838"/>
      <w:pgMar w:top="851" w:right="1418" w:bottom="851"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076F" w:rsidRDefault="00D8076F" w:rsidP="00CB51CD">
      <w:r>
        <w:separator/>
      </w:r>
    </w:p>
  </w:endnote>
  <w:endnote w:type="continuationSeparator" w:id="0">
    <w:p w:rsidR="00D8076F" w:rsidRDefault="00D8076F" w:rsidP="00CB5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35D" w:rsidRDefault="003B135D">
    <w:pPr>
      <w:pStyle w:val="a4"/>
      <w:rPr>
        <w:sz w:val="16"/>
        <w:szCs w:val="16"/>
      </w:rPr>
    </w:pPr>
    <w:r>
      <w:rPr>
        <w:noProof/>
        <w:sz w:val="16"/>
        <w:szCs w:val="16"/>
        <w:lang w:eastAsia="el-GR"/>
      </w:rPr>
      <mc:AlternateContent>
        <mc:Choice Requires="wps">
          <w:drawing>
            <wp:anchor distT="0" distB="0" distL="114300" distR="114300" simplePos="0" relativeHeight="251659264" behindDoc="0" locked="0" layoutInCell="1" allowOverlap="1">
              <wp:simplePos x="0" y="0"/>
              <wp:positionH relativeFrom="column">
                <wp:posOffset>-586105</wp:posOffset>
              </wp:positionH>
              <wp:positionV relativeFrom="paragraph">
                <wp:posOffset>155575</wp:posOffset>
              </wp:positionV>
              <wp:extent cx="6905625" cy="0"/>
              <wp:effectExtent l="0" t="0" r="28575" b="19050"/>
              <wp:wrapNone/>
              <wp:docPr id="5" name="Ευθεία γραμμή σύνδεσης 5"/>
              <wp:cNvGraphicFramePr/>
              <a:graphic xmlns:a="http://schemas.openxmlformats.org/drawingml/2006/main">
                <a:graphicData uri="http://schemas.microsoft.com/office/word/2010/wordprocessingShape">
                  <wps:wsp>
                    <wps:cNvCnPr/>
                    <wps:spPr>
                      <a:xfrm>
                        <a:off x="0" y="0"/>
                        <a:ext cx="6905625"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A4554C2" id="Ευθεία γραμμή σύνδεσης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15pt,12.25pt" to="497.6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" strokecolor="#5b9bd5 [3204]" strokeweight="1pt">
              <v:stroke joinstyle="miter"/>
            </v:line>
          </w:pict>
        </mc:Fallback>
      </mc:AlternateContent>
    </w:r>
  </w:p>
  <w:p w:rsidR="003B135D" w:rsidRPr="002236BB" w:rsidRDefault="003B135D">
    <w:pPr>
      <w:pStyle w:val="a4"/>
      <w:rPr>
        <w:sz w:val="16"/>
        <w:szCs w:val="16"/>
      </w:rPr>
    </w:pPr>
  </w:p>
  <w:p w:rsidR="00CB51CD" w:rsidRPr="0065072A" w:rsidRDefault="00CB51CD">
    <w:pPr>
      <w:pStyle w:val="a4"/>
      <w:rPr>
        <w:sz w:val="16"/>
        <w:szCs w:val="16"/>
      </w:rPr>
    </w:pPr>
    <w:r w:rsidRPr="0065072A">
      <w:rPr>
        <w:sz w:val="16"/>
        <w:szCs w:val="16"/>
      </w:rPr>
      <w:t xml:space="preserve">Εκπαιδευτικό πρόγραμμα </w:t>
    </w:r>
    <w:r w:rsidRPr="0065072A">
      <w:rPr>
        <w:i/>
        <w:sz w:val="16"/>
        <w:szCs w:val="16"/>
      </w:rPr>
      <w:t>Βουλή των Εφήβων</w:t>
    </w:r>
    <w:r w:rsidRPr="0065072A">
      <w:rPr>
        <w:sz w:val="16"/>
        <w:szCs w:val="16"/>
      </w:rPr>
      <w:t xml:space="preserve">, </w:t>
    </w:r>
    <w:proofErr w:type="spellStart"/>
    <w:r w:rsidRPr="0065072A">
      <w:rPr>
        <w:sz w:val="16"/>
        <w:szCs w:val="16"/>
      </w:rPr>
      <w:t>Τηλ</w:t>
    </w:r>
    <w:proofErr w:type="spellEnd"/>
    <w:r w:rsidRPr="0065072A">
      <w:rPr>
        <w:sz w:val="16"/>
        <w:szCs w:val="16"/>
      </w:rPr>
      <w:t>.: 210 373 5224,</w:t>
    </w:r>
    <w:r w:rsidR="00523D4A">
      <w:rPr>
        <w:sz w:val="16"/>
        <w:szCs w:val="16"/>
      </w:rPr>
      <w:t xml:space="preserve"> 210 373 5340</w:t>
    </w:r>
    <w:r w:rsidRPr="0065072A">
      <w:rPr>
        <w:sz w:val="16"/>
        <w:szCs w:val="16"/>
      </w:rPr>
      <w:t xml:space="preserve">, </w:t>
    </w:r>
    <w:r w:rsidRPr="0065072A">
      <w:rPr>
        <w:sz w:val="16"/>
        <w:szCs w:val="16"/>
        <w:lang w:val="en-US"/>
      </w:rPr>
      <w:t>e</w:t>
    </w:r>
    <w:r w:rsidRPr="0065072A">
      <w:rPr>
        <w:sz w:val="16"/>
        <w:szCs w:val="16"/>
      </w:rPr>
      <w:t>-</w:t>
    </w:r>
    <w:r w:rsidRPr="0065072A">
      <w:rPr>
        <w:sz w:val="16"/>
        <w:szCs w:val="16"/>
        <w:lang w:val="en-US"/>
      </w:rPr>
      <w:t>mail</w:t>
    </w:r>
    <w:r w:rsidRPr="0065072A">
      <w:rPr>
        <w:sz w:val="16"/>
        <w:szCs w:val="16"/>
      </w:rPr>
      <w:t xml:space="preserve">: </w:t>
    </w:r>
    <w:hyperlink r:id="rId1" w:history="1">
      <w:r w:rsidR="00523D4A" w:rsidRPr="00C50EB0">
        <w:rPr>
          <w:rStyle w:val="-"/>
          <w:sz w:val="16"/>
          <w:szCs w:val="16"/>
          <w:lang w:val="en-US"/>
        </w:rPr>
        <w:t>vouliefivon</w:t>
      </w:r>
      <w:r w:rsidR="00523D4A" w:rsidRPr="00C50EB0">
        <w:rPr>
          <w:rStyle w:val="-"/>
          <w:sz w:val="16"/>
          <w:szCs w:val="16"/>
        </w:rPr>
        <w:t>@</w:t>
      </w:r>
      <w:r w:rsidR="00523D4A" w:rsidRPr="00C50EB0">
        <w:rPr>
          <w:rStyle w:val="-"/>
          <w:sz w:val="16"/>
          <w:szCs w:val="16"/>
          <w:lang w:val="en-US"/>
        </w:rPr>
        <w:t>parliament</w:t>
      </w:r>
      <w:r w:rsidR="00523D4A" w:rsidRPr="00C50EB0">
        <w:rPr>
          <w:rStyle w:val="-"/>
          <w:sz w:val="16"/>
          <w:szCs w:val="16"/>
        </w:rPr>
        <w:t>.</w:t>
      </w:r>
      <w:r w:rsidR="00523D4A" w:rsidRPr="00C50EB0">
        <w:rPr>
          <w:rStyle w:val="-"/>
          <w:sz w:val="16"/>
          <w:szCs w:val="16"/>
          <w:lang w:val="en-US"/>
        </w:rPr>
        <w:t>gr</w:t>
      </w:r>
    </w:hyperlink>
    <w:r w:rsidR="00523D4A">
      <w:rPr>
        <w:sz w:val="16"/>
        <w:szCs w:val="16"/>
      </w:rPr>
      <w:t xml:space="preserve">, </w:t>
    </w:r>
    <w:hyperlink r:id="rId2" w:history="1">
      <w:r w:rsidR="00E2645E" w:rsidRPr="00C030FB">
        <w:rPr>
          <w:rStyle w:val="-"/>
          <w:sz w:val="16"/>
          <w:szCs w:val="16"/>
        </w:rPr>
        <w:t>https://foundation.parliament.gr/el/vouli-ton-efivon</w:t>
      </w:r>
    </w:hyperlink>
    <w:r w:rsidR="00E2645E">
      <w:rPr>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076F" w:rsidRDefault="00D8076F" w:rsidP="00CB51CD">
      <w:r>
        <w:separator/>
      </w:r>
    </w:p>
  </w:footnote>
  <w:footnote w:type="continuationSeparator" w:id="0">
    <w:p w:rsidR="00D8076F" w:rsidRDefault="00D8076F" w:rsidP="00CB51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4193" w:rsidRDefault="00714193" w:rsidP="00714193">
    <w:r>
      <w:rPr>
        <w:noProof/>
      </w:rPr>
      <w:drawing>
        <wp:inline distT="0" distB="0" distL="0" distR="0" wp14:anchorId="3C51CCA5" wp14:editId="2924A1FF">
          <wp:extent cx="2524125" cy="923925"/>
          <wp:effectExtent l="0" t="0" r="9525" b="9525"/>
          <wp:docPr id="2" name="Εικόνα 2" descr="C:\Users\a.papazotos\Documents\ΔΙΑΦΟΡΑ\ΛΟΓΟΤΥΠΑ\ΛΟΓΟΤΥΠΑ ΙΔΡΥΜΑΤΟΣ\LOGO IDRYMA VOULIS GREEK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papazotos\Documents\ΔΙΑΦΟΡΑ\ΛΟΓΟΤΥΠΑ\ΛΟΓΟΤΥΠΑ ΙΔΡΥΜΑΤΟΣ\LOGO IDRYMA VOULIS GREEK (COLO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24125" cy="923925"/>
                  </a:xfrm>
                  <a:prstGeom prst="rect">
                    <a:avLst/>
                  </a:prstGeom>
                  <a:noFill/>
                  <a:ln>
                    <a:noFill/>
                  </a:ln>
                </pic:spPr>
              </pic:pic>
            </a:graphicData>
          </a:graphic>
        </wp:inline>
      </w:drawing>
    </w:r>
    <w:r>
      <w:tab/>
    </w:r>
    <w:r>
      <w:tab/>
    </w:r>
    <w:r>
      <w:tab/>
    </w:r>
    <w:r>
      <w:tab/>
    </w:r>
    <w:r>
      <w:tab/>
    </w:r>
    <w:r>
      <w:tab/>
    </w:r>
    <w:r>
      <w:rPr>
        <w:noProof/>
      </w:rPr>
      <w:drawing>
        <wp:inline distT="0" distB="0" distL="0" distR="0" wp14:anchorId="7D67751F" wp14:editId="05051D07">
          <wp:extent cx="550068" cy="942975"/>
          <wp:effectExtent l="0" t="0" r="2540" b="0"/>
          <wp:docPr id="3" name="Εικόνα 3" descr="C:\Users\a.papazotos\Documents\ΒΟΥΛΗ ΕΦΗΒΩΝ\ΓΕΝΙΚΑ\ΛΟΓΟΤΥΠΑ\LOGO VOULIS EFIV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papazotos\Documents\ΒΟΥΛΗ ΕΦΗΒΩΝ\ΓΕΝΙΚΑ\ΛΟΓΟΤΥΠΑ\LOGO VOULIS EFIVON.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66994" cy="971991"/>
                  </a:xfrm>
                  <a:prstGeom prst="rect">
                    <a:avLst/>
                  </a:prstGeom>
                  <a:noFill/>
                  <a:ln>
                    <a:noFill/>
                  </a:ln>
                </pic:spPr>
              </pic:pic>
            </a:graphicData>
          </a:graphic>
        </wp:inline>
      </w:drawing>
    </w:r>
  </w:p>
  <w:p w:rsidR="00714193" w:rsidRDefault="0071419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C6D3E"/>
    <w:multiLevelType w:val="hybridMultilevel"/>
    <w:tmpl w:val="7FD2265E"/>
    <w:lvl w:ilvl="0" w:tplc="04080001">
      <w:start w:val="1"/>
      <w:numFmt w:val="bullet"/>
      <w:lvlText w:val=""/>
      <w:lvlJc w:val="left"/>
      <w:pPr>
        <w:ind w:left="1095" w:hanging="360"/>
      </w:pPr>
      <w:rPr>
        <w:rFonts w:ascii="Symbol" w:hAnsi="Symbol" w:hint="default"/>
      </w:rPr>
    </w:lvl>
    <w:lvl w:ilvl="1" w:tplc="04080003" w:tentative="1">
      <w:start w:val="1"/>
      <w:numFmt w:val="bullet"/>
      <w:lvlText w:val="o"/>
      <w:lvlJc w:val="left"/>
      <w:pPr>
        <w:ind w:left="1815" w:hanging="360"/>
      </w:pPr>
      <w:rPr>
        <w:rFonts w:ascii="Courier New" w:hAnsi="Courier New" w:cs="Courier New" w:hint="default"/>
      </w:rPr>
    </w:lvl>
    <w:lvl w:ilvl="2" w:tplc="04080005" w:tentative="1">
      <w:start w:val="1"/>
      <w:numFmt w:val="bullet"/>
      <w:lvlText w:val=""/>
      <w:lvlJc w:val="left"/>
      <w:pPr>
        <w:ind w:left="2535" w:hanging="360"/>
      </w:pPr>
      <w:rPr>
        <w:rFonts w:ascii="Wingdings" w:hAnsi="Wingdings" w:hint="default"/>
      </w:rPr>
    </w:lvl>
    <w:lvl w:ilvl="3" w:tplc="04080001" w:tentative="1">
      <w:start w:val="1"/>
      <w:numFmt w:val="bullet"/>
      <w:lvlText w:val=""/>
      <w:lvlJc w:val="left"/>
      <w:pPr>
        <w:ind w:left="3255" w:hanging="360"/>
      </w:pPr>
      <w:rPr>
        <w:rFonts w:ascii="Symbol" w:hAnsi="Symbol" w:hint="default"/>
      </w:rPr>
    </w:lvl>
    <w:lvl w:ilvl="4" w:tplc="04080003" w:tentative="1">
      <w:start w:val="1"/>
      <w:numFmt w:val="bullet"/>
      <w:lvlText w:val="o"/>
      <w:lvlJc w:val="left"/>
      <w:pPr>
        <w:ind w:left="3975" w:hanging="360"/>
      </w:pPr>
      <w:rPr>
        <w:rFonts w:ascii="Courier New" w:hAnsi="Courier New" w:cs="Courier New" w:hint="default"/>
      </w:rPr>
    </w:lvl>
    <w:lvl w:ilvl="5" w:tplc="04080005" w:tentative="1">
      <w:start w:val="1"/>
      <w:numFmt w:val="bullet"/>
      <w:lvlText w:val=""/>
      <w:lvlJc w:val="left"/>
      <w:pPr>
        <w:ind w:left="4695" w:hanging="360"/>
      </w:pPr>
      <w:rPr>
        <w:rFonts w:ascii="Wingdings" w:hAnsi="Wingdings" w:hint="default"/>
      </w:rPr>
    </w:lvl>
    <w:lvl w:ilvl="6" w:tplc="04080001" w:tentative="1">
      <w:start w:val="1"/>
      <w:numFmt w:val="bullet"/>
      <w:lvlText w:val=""/>
      <w:lvlJc w:val="left"/>
      <w:pPr>
        <w:ind w:left="5415" w:hanging="360"/>
      </w:pPr>
      <w:rPr>
        <w:rFonts w:ascii="Symbol" w:hAnsi="Symbol" w:hint="default"/>
      </w:rPr>
    </w:lvl>
    <w:lvl w:ilvl="7" w:tplc="04080003" w:tentative="1">
      <w:start w:val="1"/>
      <w:numFmt w:val="bullet"/>
      <w:lvlText w:val="o"/>
      <w:lvlJc w:val="left"/>
      <w:pPr>
        <w:ind w:left="6135" w:hanging="360"/>
      </w:pPr>
      <w:rPr>
        <w:rFonts w:ascii="Courier New" w:hAnsi="Courier New" w:cs="Courier New" w:hint="default"/>
      </w:rPr>
    </w:lvl>
    <w:lvl w:ilvl="8" w:tplc="04080005" w:tentative="1">
      <w:start w:val="1"/>
      <w:numFmt w:val="bullet"/>
      <w:lvlText w:val=""/>
      <w:lvlJc w:val="left"/>
      <w:pPr>
        <w:ind w:left="6855" w:hanging="360"/>
      </w:pPr>
      <w:rPr>
        <w:rFonts w:ascii="Wingdings" w:hAnsi="Wingdings" w:hint="default"/>
      </w:rPr>
    </w:lvl>
  </w:abstractNum>
  <w:abstractNum w:abstractNumId="1" w15:restartNumberingAfterBreak="0">
    <w:nsid w:val="0AF769E7"/>
    <w:multiLevelType w:val="hybridMultilevel"/>
    <w:tmpl w:val="26922852"/>
    <w:lvl w:ilvl="0" w:tplc="899E15F8">
      <w:numFmt w:val="bullet"/>
      <w:lvlText w:val="-"/>
      <w:lvlJc w:val="left"/>
      <w:pPr>
        <w:ind w:left="720" w:hanging="360"/>
      </w:pPr>
      <w:rPr>
        <w:rFonts w:ascii="Calibri" w:eastAsiaTheme="minorHAnsi" w:hAnsi="Calibri" w:cstheme="minorBidi"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0454B97"/>
    <w:multiLevelType w:val="hybridMultilevel"/>
    <w:tmpl w:val="95E647E8"/>
    <w:lvl w:ilvl="0" w:tplc="A65A6FAC">
      <w:start w:val="1"/>
      <w:numFmt w:val="decimal"/>
      <w:lvlText w:val="%1."/>
      <w:lvlJc w:val="left"/>
      <w:pPr>
        <w:ind w:left="720" w:hanging="360"/>
      </w:pPr>
      <w:rPr>
        <w:rFonts w:asciiTheme="minorHAnsi" w:eastAsiaTheme="minorHAnsi" w:hAnsiTheme="minorHAnsi" w:cs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39B4EF5"/>
    <w:multiLevelType w:val="hybridMultilevel"/>
    <w:tmpl w:val="AF20F156"/>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 w15:restartNumberingAfterBreak="0">
    <w:nsid w:val="15727A46"/>
    <w:multiLevelType w:val="hybridMultilevel"/>
    <w:tmpl w:val="59D49538"/>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5" w15:restartNumberingAfterBreak="0">
    <w:nsid w:val="2A1F1141"/>
    <w:multiLevelType w:val="hybridMultilevel"/>
    <w:tmpl w:val="110C3A56"/>
    <w:lvl w:ilvl="0" w:tplc="97DC7D66">
      <w:numFmt w:val="bullet"/>
      <w:lvlText w:val="-"/>
      <w:lvlJc w:val="left"/>
      <w:pPr>
        <w:ind w:left="720" w:hanging="360"/>
      </w:pPr>
      <w:rPr>
        <w:rFonts w:ascii="Calibri" w:eastAsiaTheme="minorHAnsi" w:hAnsi="Calibri" w:cstheme="minorHAns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A43761A"/>
    <w:multiLevelType w:val="hybridMultilevel"/>
    <w:tmpl w:val="26E44C40"/>
    <w:lvl w:ilvl="0" w:tplc="0409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7" w15:restartNumberingAfterBreak="0">
    <w:nsid w:val="3AA50297"/>
    <w:multiLevelType w:val="hybridMultilevel"/>
    <w:tmpl w:val="4D18F914"/>
    <w:lvl w:ilvl="0" w:tplc="5E4AA0B2">
      <w:numFmt w:val="bullet"/>
      <w:lvlText w:val="-"/>
      <w:lvlJc w:val="left"/>
      <w:pPr>
        <w:ind w:left="644" w:hanging="360"/>
      </w:pPr>
      <w:rPr>
        <w:rFonts w:ascii="Calibri" w:eastAsiaTheme="minorHAnsi" w:hAnsi="Calibri" w:cs="Times New Roman" w:hint="default"/>
        <w:b w:val="0"/>
      </w:rPr>
    </w:lvl>
    <w:lvl w:ilvl="1" w:tplc="04080003" w:tentative="1">
      <w:start w:val="1"/>
      <w:numFmt w:val="bullet"/>
      <w:lvlText w:val="o"/>
      <w:lvlJc w:val="left"/>
      <w:pPr>
        <w:ind w:left="1364" w:hanging="360"/>
      </w:pPr>
      <w:rPr>
        <w:rFonts w:ascii="Courier New" w:hAnsi="Courier New" w:cs="Courier New" w:hint="default"/>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cs="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cs="Courier New" w:hint="default"/>
      </w:rPr>
    </w:lvl>
    <w:lvl w:ilvl="8" w:tplc="04080005" w:tentative="1">
      <w:start w:val="1"/>
      <w:numFmt w:val="bullet"/>
      <w:lvlText w:val=""/>
      <w:lvlJc w:val="left"/>
      <w:pPr>
        <w:ind w:left="6404" w:hanging="360"/>
      </w:pPr>
      <w:rPr>
        <w:rFonts w:ascii="Wingdings" w:hAnsi="Wingdings" w:hint="default"/>
      </w:rPr>
    </w:lvl>
  </w:abstractNum>
  <w:abstractNum w:abstractNumId="8" w15:restartNumberingAfterBreak="0">
    <w:nsid w:val="3B01608D"/>
    <w:multiLevelType w:val="hybridMultilevel"/>
    <w:tmpl w:val="A85ECD6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3CE56952"/>
    <w:multiLevelType w:val="hybridMultilevel"/>
    <w:tmpl w:val="FA729262"/>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0" w15:restartNumberingAfterBreak="0">
    <w:nsid w:val="4B596BFD"/>
    <w:multiLevelType w:val="hybridMultilevel"/>
    <w:tmpl w:val="65C23FE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4DDC415C"/>
    <w:multiLevelType w:val="hybridMultilevel"/>
    <w:tmpl w:val="A4DC30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4DF90B81"/>
    <w:multiLevelType w:val="hybridMultilevel"/>
    <w:tmpl w:val="205A6FF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3" w15:restartNumberingAfterBreak="0">
    <w:nsid w:val="4FDC751B"/>
    <w:multiLevelType w:val="hybridMultilevel"/>
    <w:tmpl w:val="C526BBA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4" w15:restartNumberingAfterBreak="0">
    <w:nsid w:val="51207DE1"/>
    <w:multiLevelType w:val="hybridMultilevel"/>
    <w:tmpl w:val="CF6049B6"/>
    <w:lvl w:ilvl="0" w:tplc="796A70E0">
      <w:numFmt w:val="bullet"/>
      <w:lvlText w:val="-"/>
      <w:lvlJc w:val="left"/>
      <w:pPr>
        <w:ind w:left="720" w:hanging="360"/>
      </w:pPr>
      <w:rPr>
        <w:rFonts w:ascii="Calibri" w:eastAsiaTheme="minorHAnsi" w:hAnsi="Calibri" w:cstheme="minorHAns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57227D30"/>
    <w:multiLevelType w:val="hybridMultilevel"/>
    <w:tmpl w:val="58CABCC8"/>
    <w:lvl w:ilvl="0" w:tplc="B114EB02">
      <w:numFmt w:val="bullet"/>
      <w:lvlText w:val="-"/>
      <w:lvlJc w:val="left"/>
      <w:pPr>
        <w:ind w:left="720" w:hanging="360"/>
      </w:pPr>
      <w:rPr>
        <w:rFonts w:ascii="Calibri" w:eastAsiaTheme="minorHAnsi" w:hAnsi="Calibri" w:cstheme="minorHAns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59085860"/>
    <w:multiLevelType w:val="hybridMultilevel"/>
    <w:tmpl w:val="36A00D1E"/>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7" w15:restartNumberingAfterBreak="0">
    <w:nsid w:val="5C630A48"/>
    <w:multiLevelType w:val="hybridMultilevel"/>
    <w:tmpl w:val="5B0C6C00"/>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8" w15:restartNumberingAfterBreak="0">
    <w:nsid w:val="5F9531B2"/>
    <w:multiLevelType w:val="hybridMultilevel"/>
    <w:tmpl w:val="3D3821A2"/>
    <w:lvl w:ilvl="0" w:tplc="66AE8582">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67631432"/>
    <w:multiLevelType w:val="hybridMultilevel"/>
    <w:tmpl w:val="C8E47DC0"/>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20" w15:restartNumberingAfterBreak="0">
    <w:nsid w:val="75C96602"/>
    <w:multiLevelType w:val="hybridMultilevel"/>
    <w:tmpl w:val="A6BCF686"/>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21" w15:restartNumberingAfterBreak="0">
    <w:nsid w:val="7C7E3207"/>
    <w:multiLevelType w:val="hybridMultilevel"/>
    <w:tmpl w:val="E054728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7CFF248A"/>
    <w:multiLevelType w:val="hybridMultilevel"/>
    <w:tmpl w:val="E4FE87C2"/>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3" w15:restartNumberingAfterBreak="0">
    <w:nsid w:val="7D3C3662"/>
    <w:multiLevelType w:val="hybridMultilevel"/>
    <w:tmpl w:val="17DA4FB6"/>
    <w:lvl w:ilvl="0" w:tplc="9CBC7530">
      <w:numFmt w:val="bullet"/>
      <w:lvlText w:val="-"/>
      <w:lvlJc w:val="left"/>
      <w:pPr>
        <w:ind w:left="720" w:hanging="360"/>
      </w:pPr>
      <w:rPr>
        <w:rFonts w:ascii="Calibri" w:eastAsiaTheme="minorHAnsi" w:hAnsi="Calibri" w:cstheme="minorHAns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1"/>
  </w:num>
  <w:num w:numId="4">
    <w:abstractNumId w:val="18"/>
  </w:num>
  <w:num w:numId="5">
    <w:abstractNumId w:val="17"/>
  </w:num>
  <w:num w:numId="6">
    <w:abstractNumId w:val="9"/>
  </w:num>
  <w:num w:numId="7">
    <w:abstractNumId w:val="20"/>
  </w:num>
  <w:num w:numId="8">
    <w:abstractNumId w:val="16"/>
  </w:num>
  <w:num w:numId="9">
    <w:abstractNumId w:val="19"/>
  </w:num>
  <w:num w:numId="10">
    <w:abstractNumId w:val="4"/>
  </w:num>
  <w:num w:numId="11">
    <w:abstractNumId w:val="7"/>
  </w:num>
  <w:num w:numId="12">
    <w:abstractNumId w:val="5"/>
  </w:num>
  <w:num w:numId="13">
    <w:abstractNumId w:val="23"/>
  </w:num>
  <w:num w:numId="14">
    <w:abstractNumId w:val="14"/>
  </w:num>
  <w:num w:numId="15">
    <w:abstractNumId w:val="15"/>
  </w:num>
  <w:num w:numId="16">
    <w:abstractNumId w:val="2"/>
  </w:num>
  <w:num w:numId="17">
    <w:abstractNumId w:val="15"/>
  </w:num>
  <w:num w:numId="18">
    <w:abstractNumId w:val="21"/>
  </w:num>
  <w:num w:numId="19">
    <w:abstractNumId w:val="0"/>
  </w:num>
  <w:num w:numId="20">
    <w:abstractNumId w:val="22"/>
  </w:num>
  <w:num w:numId="21">
    <w:abstractNumId w:val="3"/>
  </w:num>
  <w:num w:numId="22">
    <w:abstractNumId w:val="12"/>
  </w:num>
  <w:num w:numId="23">
    <w:abstractNumId w:val="13"/>
  </w:num>
  <w:num w:numId="24">
    <w:abstractNumId w:val="11"/>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1CD"/>
    <w:rsid w:val="00091458"/>
    <w:rsid w:val="000B7844"/>
    <w:rsid w:val="000C588C"/>
    <w:rsid w:val="000C5FE7"/>
    <w:rsid w:val="001077FC"/>
    <w:rsid w:val="001120B4"/>
    <w:rsid w:val="00134DE1"/>
    <w:rsid w:val="001E75DE"/>
    <w:rsid w:val="002236BB"/>
    <w:rsid w:val="00227632"/>
    <w:rsid w:val="0025787C"/>
    <w:rsid w:val="00261F9D"/>
    <w:rsid w:val="0026560A"/>
    <w:rsid w:val="002964F0"/>
    <w:rsid w:val="00314FB5"/>
    <w:rsid w:val="00320D00"/>
    <w:rsid w:val="0034799A"/>
    <w:rsid w:val="00381DED"/>
    <w:rsid w:val="003A6D81"/>
    <w:rsid w:val="003B135D"/>
    <w:rsid w:val="003E755D"/>
    <w:rsid w:val="004768F1"/>
    <w:rsid w:val="004B52A8"/>
    <w:rsid w:val="004B6B84"/>
    <w:rsid w:val="00507868"/>
    <w:rsid w:val="00523D4A"/>
    <w:rsid w:val="0053179E"/>
    <w:rsid w:val="00560898"/>
    <w:rsid w:val="00565993"/>
    <w:rsid w:val="00595284"/>
    <w:rsid w:val="005A7D0F"/>
    <w:rsid w:val="00636A50"/>
    <w:rsid w:val="0065072A"/>
    <w:rsid w:val="006800E6"/>
    <w:rsid w:val="006A7EE0"/>
    <w:rsid w:val="006D708B"/>
    <w:rsid w:val="00707EB8"/>
    <w:rsid w:val="00714193"/>
    <w:rsid w:val="0073705C"/>
    <w:rsid w:val="007632C9"/>
    <w:rsid w:val="007944CD"/>
    <w:rsid w:val="007B13C6"/>
    <w:rsid w:val="007C7F5F"/>
    <w:rsid w:val="007E7600"/>
    <w:rsid w:val="0083681E"/>
    <w:rsid w:val="008542DC"/>
    <w:rsid w:val="008724E4"/>
    <w:rsid w:val="00875B19"/>
    <w:rsid w:val="00881A2C"/>
    <w:rsid w:val="00897AB8"/>
    <w:rsid w:val="008A6247"/>
    <w:rsid w:val="00916855"/>
    <w:rsid w:val="009243A4"/>
    <w:rsid w:val="00951019"/>
    <w:rsid w:val="009550EE"/>
    <w:rsid w:val="0096726A"/>
    <w:rsid w:val="00967A8E"/>
    <w:rsid w:val="0099248B"/>
    <w:rsid w:val="0099440F"/>
    <w:rsid w:val="009C3FFC"/>
    <w:rsid w:val="00A00A18"/>
    <w:rsid w:val="00A04443"/>
    <w:rsid w:val="00A45722"/>
    <w:rsid w:val="00A8584D"/>
    <w:rsid w:val="00AB7588"/>
    <w:rsid w:val="00AE1E0A"/>
    <w:rsid w:val="00B63A0C"/>
    <w:rsid w:val="00BA2983"/>
    <w:rsid w:val="00C140CF"/>
    <w:rsid w:val="00C151B3"/>
    <w:rsid w:val="00C41C5A"/>
    <w:rsid w:val="00C7519C"/>
    <w:rsid w:val="00CB51CD"/>
    <w:rsid w:val="00CC2C52"/>
    <w:rsid w:val="00CC5CCF"/>
    <w:rsid w:val="00CE7313"/>
    <w:rsid w:val="00CF1002"/>
    <w:rsid w:val="00D23391"/>
    <w:rsid w:val="00D271B6"/>
    <w:rsid w:val="00D674EC"/>
    <w:rsid w:val="00D8032A"/>
    <w:rsid w:val="00D8076F"/>
    <w:rsid w:val="00DB680B"/>
    <w:rsid w:val="00DF71D2"/>
    <w:rsid w:val="00E2645E"/>
    <w:rsid w:val="00E650A0"/>
    <w:rsid w:val="00E73C62"/>
    <w:rsid w:val="00E74112"/>
    <w:rsid w:val="00E932C4"/>
    <w:rsid w:val="00EF26E2"/>
    <w:rsid w:val="00F023BD"/>
    <w:rsid w:val="00F921D4"/>
    <w:rsid w:val="00FC3C12"/>
    <w:rsid w:val="00FD5DC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46886B1-623B-4E2C-B6AF-2F76D7CD7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4FB5"/>
    <w:pPr>
      <w:spacing w:after="0" w:line="240" w:lineRule="auto"/>
    </w:pPr>
    <w:rPr>
      <w:rFonts w:ascii="Calibri" w:hAnsi="Calibri" w:cs="Calibri"/>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CB51CD"/>
    <w:rPr>
      <w:color w:val="0563C1" w:themeColor="hyperlink"/>
      <w:u w:val="single"/>
    </w:rPr>
  </w:style>
  <w:style w:type="paragraph" w:styleId="a3">
    <w:name w:val="header"/>
    <w:basedOn w:val="a"/>
    <w:link w:val="Char"/>
    <w:uiPriority w:val="99"/>
    <w:unhideWhenUsed/>
    <w:rsid w:val="00CB51CD"/>
    <w:pPr>
      <w:tabs>
        <w:tab w:val="center" w:pos="4153"/>
        <w:tab w:val="right" w:pos="8306"/>
      </w:tabs>
    </w:pPr>
    <w:rPr>
      <w:rFonts w:asciiTheme="minorHAnsi" w:hAnsiTheme="minorHAnsi" w:cstheme="minorBidi"/>
      <w:lang w:eastAsia="en-US"/>
    </w:rPr>
  </w:style>
  <w:style w:type="character" w:customStyle="1" w:styleId="Char">
    <w:name w:val="Κεφαλίδα Char"/>
    <w:basedOn w:val="a0"/>
    <w:link w:val="a3"/>
    <w:uiPriority w:val="99"/>
    <w:rsid w:val="00CB51CD"/>
  </w:style>
  <w:style w:type="paragraph" w:styleId="a4">
    <w:name w:val="footer"/>
    <w:basedOn w:val="a"/>
    <w:link w:val="Char0"/>
    <w:uiPriority w:val="99"/>
    <w:unhideWhenUsed/>
    <w:rsid w:val="00CB51CD"/>
    <w:pPr>
      <w:tabs>
        <w:tab w:val="center" w:pos="4153"/>
        <w:tab w:val="right" w:pos="8306"/>
      </w:tabs>
    </w:pPr>
    <w:rPr>
      <w:rFonts w:asciiTheme="minorHAnsi" w:hAnsiTheme="minorHAnsi" w:cstheme="minorBidi"/>
      <w:lang w:eastAsia="en-US"/>
    </w:rPr>
  </w:style>
  <w:style w:type="character" w:customStyle="1" w:styleId="Char0">
    <w:name w:val="Υποσέλιδο Char"/>
    <w:basedOn w:val="a0"/>
    <w:link w:val="a4"/>
    <w:uiPriority w:val="99"/>
    <w:rsid w:val="00CB51CD"/>
  </w:style>
  <w:style w:type="paragraph" w:styleId="a5">
    <w:name w:val="Balloon Text"/>
    <w:basedOn w:val="a"/>
    <w:link w:val="Char1"/>
    <w:uiPriority w:val="99"/>
    <w:semiHidden/>
    <w:unhideWhenUsed/>
    <w:rsid w:val="00714193"/>
    <w:rPr>
      <w:rFonts w:ascii="Segoe UI" w:hAnsi="Segoe UI" w:cs="Segoe UI"/>
      <w:sz w:val="18"/>
      <w:szCs w:val="18"/>
    </w:rPr>
  </w:style>
  <w:style w:type="character" w:customStyle="1" w:styleId="Char1">
    <w:name w:val="Κείμενο πλαισίου Char"/>
    <w:basedOn w:val="a0"/>
    <w:link w:val="a5"/>
    <w:uiPriority w:val="99"/>
    <w:semiHidden/>
    <w:rsid w:val="00714193"/>
    <w:rPr>
      <w:rFonts w:ascii="Segoe UI" w:hAnsi="Segoe UI" w:cs="Segoe UI"/>
      <w:sz w:val="18"/>
      <w:szCs w:val="18"/>
    </w:rPr>
  </w:style>
  <w:style w:type="table" w:styleId="a6">
    <w:name w:val="Table Grid"/>
    <w:basedOn w:val="a1"/>
    <w:uiPriority w:val="39"/>
    <w:rsid w:val="00314F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D271B6"/>
    <w:rPr>
      <w:rFonts w:ascii="Times New Roman" w:eastAsia="Calibri" w:hAnsi="Times New Roman" w:cs="Times New Roman"/>
      <w:sz w:val="24"/>
      <w:szCs w:val="24"/>
    </w:rPr>
  </w:style>
  <w:style w:type="character" w:styleId="a7">
    <w:name w:val="Strong"/>
    <w:basedOn w:val="a0"/>
    <w:uiPriority w:val="22"/>
    <w:qFormat/>
    <w:rsid w:val="00D271B6"/>
    <w:rPr>
      <w:b/>
      <w:bCs/>
    </w:rPr>
  </w:style>
  <w:style w:type="paragraph" w:styleId="a8">
    <w:name w:val="List Paragraph"/>
    <w:basedOn w:val="a"/>
    <w:uiPriority w:val="34"/>
    <w:qFormat/>
    <w:rsid w:val="00D271B6"/>
    <w:pPr>
      <w:ind w:left="720"/>
      <w:contextualSpacing/>
    </w:pPr>
  </w:style>
  <w:style w:type="table" w:customStyle="1" w:styleId="1">
    <w:name w:val="Πλέγμα πίνακα1"/>
    <w:basedOn w:val="a1"/>
    <w:next w:val="a6"/>
    <w:uiPriority w:val="39"/>
    <w:rsid w:val="007E760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466075">
      <w:bodyDiv w:val="1"/>
      <w:marLeft w:val="0"/>
      <w:marRight w:val="0"/>
      <w:marTop w:val="0"/>
      <w:marBottom w:val="0"/>
      <w:divBdr>
        <w:top w:val="none" w:sz="0" w:space="0" w:color="auto"/>
        <w:left w:val="none" w:sz="0" w:space="0" w:color="auto"/>
        <w:bottom w:val="none" w:sz="0" w:space="0" w:color="auto"/>
        <w:right w:val="none" w:sz="0" w:space="0" w:color="auto"/>
      </w:divBdr>
    </w:div>
    <w:div w:id="456727232">
      <w:bodyDiv w:val="1"/>
      <w:marLeft w:val="0"/>
      <w:marRight w:val="0"/>
      <w:marTop w:val="0"/>
      <w:marBottom w:val="0"/>
      <w:divBdr>
        <w:top w:val="none" w:sz="0" w:space="0" w:color="auto"/>
        <w:left w:val="none" w:sz="0" w:space="0" w:color="auto"/>
        <w:bottom w:val="none" w:sz="0" w:space="0" w:color="auto"/>
        <w:right w:val="none" w:sz="0" w:space="0" w:color="auto"/>
      </w:divBdr>
    </w:div>
    <w:div w:id="483547099">
      <w:bodyDiv w:val="1"/>
      <w:marLeft w:val="0"/>
      <w:marRight w:val="0"/>
      <w:marTop w:val="0"/>
      <w:marBottom w:val="0"/>
      <w:divBdr>
        <w:top w:val="none" w:sz="0" w:space="0" w:color="auto"/>
        <w:left w:val="none" w:sz="0" w:space="0" w:color="auto"/>
        <w:bottom w:val="none" w:sz="0" w:space="0" w:color="auto"/>
        <w:right w:val="none" w:sz="0" w:space="0" w:color="auto"/>
      </w:divBdr>
    </w:div>
    <w:div w:id="690839140">
      <w:bodyDiv w:val="1"/>
      <w:marLeft w:val="0"/>
      <w:marRight w:val="0"/>
      <w:marTop w:val="0"/>
      <w:marBottom w:val="0"/>
      <w:divBdr>
        <w:top w:val="none" w:sz="0" w:space="0" w:color="auto"/>
        <w:left w:val="none" w:sz="0" w:space="0" w:color="auto"/>
        <w:bottom w:val="none" w:sz="0" w:space="0" w:color="auto"/>
        <w:right w:val="none" w:sz="0" w:space="0" w:color="auto"/>
      </w:divBdr>
    </w:div>
    <w:div w:id="981009460">
      <w:bodyDiv w:val="1"/>
      <w:marLeft w:val="0"/>
      <w:marRight w:val="0"/>
      <w:marTop w:val="0"/>
      <w:marBottom w:val="0"/>
      <w:divBdr>
        <w:top w:val="none" w:sz="0" w:space="0" w:color="auto"/>
        <w:left w:val="none" w:sz="0" w:space="0" w:color="auto"/>
        <w:bottom w:val="none" w:sz="0" w:space="0" w:color="auto"/>
        <w:right w:val="none" w:sz="0" w:space="0" w:color="auto"/>
      </w:divBdr>
    </w:div>
    <w:div w:id="1015688184">
      <w:bodyDiv w:val="1"/>
      <w:marLeft w:val="0"/>
      <w:marRight w:val="0"/>
      <w:marTop w:val="0"/>
      <w:marBottom w:val="0"/>
      <w:divBdr>
        <w:top w:val="none" w:sz="0" w:space="0" w:color="auto"/>
        <w:left w:val="none" w:sz="0" w:space="0" w:color="auto"/>
        <w:bottom w:val="none" w:sz="0" w:space="0" w:color="auto"/>
        <w:right w:val="none" w:sz="0" w:space="0" w:color="auto"/>
      </w:divBdr>
    </w:div>
    <w:div w:id="1305617513">
      <w:bodyDiv w:val="1"/>
      <w:marLeft w:val="0"/>
      <w:marRight w:val="0"/>
      <w:marTop w:val="0"/>
      <w:marBottom w:val="0"/>
      <w:divBdr>
        <w:top w:val="none" w:sz="0" w:space="0" w:color="auto"/>
        <w:left w:val="none" w:sz="0" w:space="0" w:color="auto"/>
        <w:bottom w:val="none" w:sz="0" w:space="0" w:color="auto"/>
        <w:right w:val="none" w:sz="0" w:space="0" w:color="auto"/>
      </w:divBdr>
    </w:div>
    <w:div w:id="1649554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s://foundation.parliament.gr/el/vouli-ton-efivon" TargetMode="External"/><Relationship Id="rId1" Type="http://schemas.openxmlformats.org/officeDocument/2006/relationships/hyperlink" Target="mailto:vouliefivon@parliament.g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48C34D-D508-4FD0-A2FC-9A4198060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739</Words>
  <Characters>3996</Characters>
  <Application>Microsoft Office Word</Application>
  <DocSecurity>0</DocSecurity>
  <Lines>33</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Παπαζώτος Αλέξανδρος</dc:creator>
  <cp:keywords/>
  <dc:description/>
  <cp:lastModifiedBy>User1</cp:lastModifiedBy>
  <cp:revision>2</cp:revision>
  <cp:lastPrinted>2019-01-24T07:19:00Z</cp:lastPrinted>
  <dcterms:created xsi:type="dcterms:W3CDTF">2022-07-18T09:09:00Z</dcterms:created>
  <dcterms:modified xsi:type="dcterms:W3CDTF">2022-07-18T09:09:00Z</dcterms:modified>
</cp:coreProperties>
</file>