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B0" w:rsidRDefault="00165BB2" w:rsidP="006E78A5">
      <w:pPr>
        <w:jc w:val="center"/>
      </w:pPr>
      <w:bookmarkStart w:id="0" w:name="_GoBack"/>
      <w:bookmarkEnd w:id="0"/>
      <w:r>
        <w:rPr>
          <w:noProof/>
          <w:lang w:eastAsia="el-GR"/>
        </w:rPr>
        <w:drawing>
          <wp:inline distT="0" distB="0" distL="0" distR="0">
            <wp:extent cx="1828800" cy="2704780"/>
            <wp:effectExtent l="19050" t="0" r="0" b="0"/>
            <wp:docPr id="1" name="Εικόνα 1" descr="https://www.eaythes.gr/images/FOSDA/310962048_611989997276581_5372118878830051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ythes.gr/images/FOSDA/310962048_611989997276581_5372118878830051491_n.jpg"/>
                    <pic:cNvPicPr>
                      <a:picLocks noChangeAspect="1" noChangeArrowheads="1"/>
                    </pic:cNvPicPr>
                  </pic:nvPicPr>
                  <pic:blipFill>
                    <a:blip r:embed="rId7"/>
                    <a:srcRect/>
                    <a:stretch>
                      <a:fillRect/>
                    </a:stretch>
                  </pic:blipFill>
                  <pic:spPr bwMode="auto">
                    <a:xfrm>
                      <a:off x="0" y="0"/>
                      <a:ext cx="1830507" cy="2707305"/>
                    </a:xfrm>
                    <a:prstGeom prst="rect">
                      <a:avLst/>
                    </a:prstGeom>
                    <a:noFill/>
                    <a:ln w="9525">
                      <a:noFill/>
                      <a:miter lim="800000"/>
                      <a:headEnd/>
                      <a:tailEnd/>
                    </a:ln>
                  </pic:spPr>
                </pic:pic>
              </a:graphicData>
            </a:graphic>
          </wp:inline>
        </w:drawing>
      </w:r>
      <w:r w:rsidR="00205A64">
        <w:rPr>
          <w:noProof/>
          <w:lang w:eastAsia="el-GR"/>
        </w:rPr>
        <w:drawing>
          <wp:inline distT="0" distB="0" distL="0" distR="0">
            <wp:extent cx="1973580" cy="2644140"/>
            <wp:effectExtent l="0" t="0" r="0" b="0"/>
            <wp:docPr id="6" name="Εικόνα 1" descr="166643875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66438751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2644140"/>
                    </a:xfrm>
                    <a:prstGeom prst="rect">
                      <a:avLst/>
                    </a:prstGeom>
                    <a:noFill/>
                    <a:ln>
                      <a:noFill/>
                    </a:ln>
                  </pic:spPr>
                </pic:pic>
              </a:graphicData>
            </a:graphic>
          </wp:inline>
        </w:drawing>
      </w:r>
    </w:p>
    <w:p w:rsidR="00165BB2" w:rsidRPr="00141D79" w:rsidRDefault="00165BB2" w:rsidP="006E78A5">
      <w:pPr>
        <w:pStyle w:val="Web"/>
        <w:shd w:val="clear" w:color="auto" w:fill="FFFFFF"/>
        <w:spacing w:before="0" w:beforeAutospacing="0" w:after="0" w:afterAutospacing="0"/>
        <w:ind w:firstLine="720"/>
        <w:jc w:val="both"/>
        <w:rPr>
          <w:rFonts w:asciiTheme="majorHAnsi" w:hAnsiTheme="majorHAnsi"/>
          <w:color w:val="000000"/>
        </w:rPr>
      </w:pPr>
      <w:r w:rsidRPr="00141D79">
        <w:rPr>
          <w:rFonts w:asciiTheme="majorHAnsi" w:hAnsiTheme="majorHAnsi"/>
          <w:color w:val="000000"/>
        </w:rPr>
        <w:t>Οι δράσεις για την προστασία του περιβάλλοντο</w:t>
      </w:r>
      <w:r w:rsidR="006E78A5" w:rsidRPr="00141D79">
        <w:rPr>
          <w:rFonts w:asciiTheme="majorHAnsi" w:hAnsiTheme="majorHAnsi"/>
          <w:color w:val="000000"/>
        </w:rPr>
        <w:t xml:space="preserve">ς δεν πρέπει να σταματούν ποτέ. </w:t>
      </w:r>
      <w:r w:rsidRPr="00141D79">
        <w:rPr>
          <w:rFonts w:asciiTheme="majorHAnsi" w:hAnsiTheme="majorHAnsi"/>
          <w:color w:val="000000"/>
        </w:rPr>
        <w:t xml:space="preserve">Στα πλαίσια αυτής της αρχής, </w:t>
      </w:r>
      <w:r w:rsidR="006E78A5" w:rsidRPr="00141D79">
        <w:rPr>
          <w:rFonts w:asciiTheme="majorHAnsi" w:hAnsiTheme="majorHAnsi"/>
          <w:color w:val="000000"/>
        </w:rPr>
        <w:t xml:space="preserve">πραγματοποιήθηκε </w:t>
      </w:r>
      <w:r w:rsidRPr="00141D79">
        <w:rPr>
          <w:rFonts w:asciiTheme="majorHAnsi" w:hAnsiTheme="majorHAnsi"/>
          <w:color w:val="000000"/>
        </w:rPr>
        <w:t>εκδήλωση την </w:t>
      </w:r>
      <w:r w:rsidRPr="00141D79">
        <w:rPr>
          <w:rStyle w:val="a4"/>
          <w:rFonts w:asciiTheme="majorHAnsi" w:hAnsiTheme="majorHAnsi"/>
          <w:color w:val="000000"/>
        </w:rPr>
        <w:t>Δευτέρα 17 Οκτωβρίου 2022 και ώρα 11:00 στο Αστυνομικό Μέγαρο Θεσσαλονίκης</w:t>
      </w:r>
      <w:r w:rsidRPr="00141D79">
        <w:rPr>
          <w:rFonts w:asciiTheme="majorHAnsi" w:hAnsiTheme="majorHAnsi"/>
          <w:color w:val="000000"/>
        </w:rPr>
        <w:t xml:space="preserve">, μέσω του μνημονίου συνεργασίας που έχει συνάψει η Ένωση Αστυνομικών Υπαλλήλων Θεσσαλονίκης, ο Όμιλος Αστυνομικών Θεσσαλονίκης και η Ένωση Αξιωματικών Ελληνικής Αστυνομίας </w:t>
      </w:r>
      <w:r w:rsidR="006E78A5" w:rsidRPr="00141D79">
        <w:rPr>
          <w:rFonts w:asciiTheme="majorHAnsi" w:hAnsiTheme="majorHAnsi"/>
          <w:color w:val="000000"/>
        </w:rPr>
        <w:t xml:space="preserve">Κεντρικής Μακεδονίας με τον </w:t>
      </w:r>
      <w:hyperlink r:id="rId9" w:history="1">
        <w:r w:rsidR="006E78A5" w:rsidRPr="00411D14">
          <w:rPr>
            <w:rStyle w:val="-"/>
            <w:rFonts w:asciiTheme="majorHAnsi" w:hAnsiTheme="majorHAnsi"/>
          </w:rPr>
          <w:t>ΦΟΔΣ</w:t>
        </w:r>
        <w:r w:rsidRPr="00411D14">
          <w:rPr>
            <w:rStyle w:val="-"/>
            <w:rFonts w:asciiTheme="majorHAnsi" w:hAnsiTheme="majorHAnsi"/>
          </w:rPr>
          <w:t>Α</w:t>
        </w:r>
      </w:hyperlink>
      <w:r w:rsidRPr="00141D79">
        <w:rPr>
          <w:rFonts w:asciiTheme="majorHAnsi" w:hAnsiTheme="majorHAnsi"/>
          <w:color w:val="000000"/>
        </w:rPr>
        <w:t xml:space="preserve"> Κεντρικής Μακεδονίας.</w:t>
      </w:r>
    </w:p>
    <w:p w:rsidR="006E78A5" w:rsidRDefault="006E78A5" w:rsidP="006E78A5">
      <w:pPr>
        <w:pStyle w:val="Web"/>
        <w:shd w:val="clear" w:color="auto" w:fill="FFFFFF"/>
        <w:spacing w:before="0" w:beforeAutospacing="0" w:after="0" w:afterAutospacing="0"/>
        <w:ind w:firstLine="720"/>
        <w:jc w:val="both"/>
        <w:rPr>
          <w:color w:val="000000"/>
        </w:rPr>
      </w:pPr>
    </w:p>
    <w:p w:rsidR="006E78A5" w:rsidRDefault="006E78A5" w:rsidP="006E78A5">
      <w:pPr>
        <w:pStyle w:val="Web"/>
        <w:shd w:val="clear" w:color="auto" w:fill="FFFFFF"/>
        <w:spacing w:before="0" w:beforeAutospacing="0" w:after="0" w:afterAutospacing="0"/>
        <w:ind w:firstLine="720"/>
        <w:jc w:val="both"/>
        <w:rPr>
          <w:noProof/>
        </w:rPr>
      </w:pPr>
      <w:r>
        <w:rPr>
          <w:noProof/>
          <w:color w:val="000000"/>
        </w:rPr>
        <w:drawing>
          <wp:inline distT="0" distB="0" distL="0" distR="0">
            <wp:extent cx="1581150" cy="1600200"/>
            <wp:effectExtent l="19050" t="0" r="0" b="0"/>
            <wp:docPr id="2" name="Εικόνα 9" descr="C:\Users\GRAFEIO 1\AppData\Local\Microsoft\Windows\INetCache\Content.Word\16664385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RAFEIO 1\AppData\Local\Microsoft\Windows\INetCache\Content.Word\1666438563511.jpg"/>
                    <pic:cNvPicPr>
                      <a:picLocks noChangeAspect="1" noChangeArrowheads="1"/>
                    </pic:cNvPicPr>
                  </pic:nvPicPr>
                  <pic:blipFill>
                    <a:blip r:embed="rId10" cstate="print"/>
                    <a:srcRect/>
                    <a:stretch>
                      <a:fillRect/>
                    </a:stretch>
                  </pic:blipFill>
                  <pic:spPr bwMode="auto">
                    <a:xfrm>
                      <a:off x="0" y="0"/>
                      <a:ext cx="1581150" cy="1600200"/>
                    </a:xfrm>
                    <a:prstGeom prst="rect">
                      <a:avLst/>
                    </a:prstGeom>
                    <a:noFill/>
                    <a:ln w="9525">
                      <a:noFill/>
                      <a:miter lim="800000"/>
                      <a:headEnd/>
                      <a:tailEnd/>
                    </a:ln>
                  </pic:spPr>
                </pic:pic>
              </a:graphicData>
            </a:graphic>
          </wp:inline>
        </w:drawing>
      </w:r>
      <w:r>
        <w:rPr>
          <w:noProof/>
        </w:rPr>
        <w:drawing>
          <wp:inline distT="0" distB="0" distL="0" distR="0">
            <wp:extent cx="2047875" cy="1782682"/>
            <wp:effectExtent l="19050" t="0" r="9525" b="0"/>
            <wp:docPr id="3" name="Εικόνα 11" descr="C:\Users\GRAFEIO 1\AppData\Local\Microsoft\Windows\INetCache\Content.Word\166643856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RAFEIO 1\AppData\Local\Microsoft\Windows\INetCache\Content.Word\1666438563521.jpg"/>
                    <pic:cNvPicPr>
                      <a:picLocks noChangeAspect="1" noChangeArrowheads="1"/>
                    </pic:cNvPicPr>
                  </pic:nvPicPr>
                  <pic:blipFill>
                    <a:blip r:embed="rId11" cstate="print"/>
                    <a:srcRect/>
                    <a:stretch>
                      <a:fillRect/>
                    </a:stretch>
                  </pic:blipFill>
                  <pic:spPr bwMode="auto">
                    <a:xfrm>
                      <a:off x="0" y="0"/>
                      <a:ext cx="2047875" cy="1782682"/>
                    </a:xfrm>
                    <a:prstGeom prst="rect">
                      <a:avLst/>
                    </a:prstGeom>
                    <a:noFill/>
                    <a:ln w="9525">
                      <a:noFill/>
                      <a:miter lim="800000"/>
                      <a:headEnd/>
                      <a:tailEnd/>
                    </a:ln>
                  </pic:spPr>
                </pic:pic>
              </a:graphicData>
            </a:graphic>
          </wp:inline>
        </w:drawing>
      </w:r>
    </w:p>
    <w:p w:rsidR="006E78A5" w:rsidRPr="006E78A5" w:rsidRDefault="006E78A5" w:rsidP="006E78A5">
      <w:pPr>
        <w:pStyle w:val="Web"/>
        <w:shd w:val="clear" w:color="auto" w:fill="FFFFFF"/>
        <w:spacing w:before="0" w:beforeAutospacing="0" w:after="0" w:afterAutospacing="0"/>
        <w:ind w:firstLine="720"/>
        <w:jc w:val="both"/>
        <w:rPr>
          <w:color w:val="838383"/>
          <w:sz w:val="20"/>
          <w:szCs w:val="20"/>
        </w:rPr>
      </w:pPr>
    </w:p>
    <w:p w:rsidR="00165BB2" w:rsidRPr="00141D79" w:rsidRDefault="00165BB2" w:rsidP="006E78A5">
      <w:pPr>
        <w:pStyle w:val="Web"/>
        <w:shd w:val="clear" w:color="auto" w:fill="FFFFFF"/>
        <w:spacing w:before="75" w:beforeAutospacing="0" w:after="75" w:afterAutospacing="0"/>
        <w:jc w:val="both"/>
        <w:rPr>
          <w:rFonts w:asciiTheme="majorHAnsi" w:hAnsiTheme="majorHAnsi"/>
          <w:color w:val="000000"/>
        </w:rPr>
      </w:pPr>
      <w:r w:rsidRPr="006E78A5">
        <w:rPr>
          <w:color w:val="000000"/>
        </w:rPr>
        <w:t> </w:t>
      </w:r>
      <w:r w:rsidR="006E78A5">
        <w:rPr>
          <w:color w:val="000000"/>
        </w:rPr>
        <w:tab/>
      </w:r>
      <w:r w:rsidR="006E78A5" w:rsidRPr="00141D79">
        <w:rPr>
          <w:rFonts w:asciiTheme="majorHAnsi" w:hAnsiTheme="majorHAnsi"/>
          <w:color w:val="000000"/>
        </w:rPr>
        <w:t>Σ</w:t>
      </w:r>
      <w:r w:rsidRPr="00141D79">
        <w:rPr>
          <w:rFonts w:asciiTheme="majorHAnsi" w:hAnsiTheme="majorHAnsi"/>
          <w:color w:val="000000"/>
        </w:rPr>
        <w:t xml:space="preserve">το δεύτερο αυτό βήμα  της συνέργειας αυτής, </w:t>
      </w:r>
      <w:r w:rsidR="006E78A5" w:rsidRPr="00141D79">
        <w:rPr>
          <w:rFonts w:asciiTheme="majorHAnsi" w:hAnsiTheme="majorHAnsi"/>
          <w:color w:val="000000"/>
        </w:rPr>
        <w:t>διατέθηκαν</w:t>
      </w:r>
      <w:r w:rsidRPr="00141D79">
        <w:rPr>
          <w:rFonts w:asciiTheme="majorHAnsi" w:hAnsiTheme="majorHAnsi"/>
          <w:color w:val="000000"/>
        </w:rPr>
        <w:t> </w:t>
      </w:r>
      <w:r w:rsidR="006E78A5" w:rsidRPr="00141D79">
        <w:rPr>
          <w:rStyle w:val="a4"/>
          <w:rFonts w:asciiTheme="majorHAnsi" w:hAnsiTheme="majorHAnsi"/>
          <w:color w:val="000000"/>
        </w:rPr>
        <w:t>4000 οικιακοί κάδοι</w:t>
      </w:r>
      <w:r w:rsidR="00B50BFD">
        <w:rPr>
          <w:rStyle w:val="a4"/>
          <w:rFonts w:asciiTheme="majorHAnsi" w:hAnsiTheme="majorHAnsi"/>
          <w:color w:val="000000"/>
        </w:rPr>
        <w:t xml:space="preserve"> </w:t>
      </w:r>
      <w:hyperlink r:id="rId12" w:history="1">
        <w:proofErr w:type="spellStart"/>
        <w:r w:rsidR="006E78A5" w:rsidRPr="00411D14">
          <w:rPr>
            <w:rStyle w:val="-"/>
            <w:rFonts w:asciiTheme="majorHAnsi" w:hAnsiTheme="majorHAnsi"/>
          </w:rPr>
          <w:t>κομποστοποί</w:t>
        </w:r>
        <w:r w:rsidRPr="00411D14">
          <w:rPr>
            <w:rStyle w:val="-"/>
            <w:rFonts w:asciiTheme="majorHAnsi" w:hAnsiTheme="majorHAnsi"/>
          </w:rPr>
          <w:t>ησης</w:t>
        </w:r>
        <w:proofErr w:type="spellEnd"/>
        <w:r w:rsidRPr="00411D14">
          <w:rPr>
            <w:rStyle w:val="-"/>
            <w:rFonts w:asciiTheme="majorHAnsi" w:hAnsiTheme="majorHAnsi"/>
          </w:rPr>
          <w:t> </w:t>
        </w:r>
      </w:hyperlink>
      <w:r w:rsidRPr="00141D79">
        <w:rPr>
          <w:rFonts w:asciiTheme="majorHAnsi" w:hAnsiTheme="majorHAnsi"/>
          <w:color w:val="000000"/>
        </w:rPr>
        <w:t>στα μέλη των ενώσεων. Η ενέργεια αυτή άλλωστε θα σηματοδοτηθεί από την εμφάνιση του Καφέ Κάδου σε κάθε γειτονιά</w:t>
      </w:r>
      <w:r w:rsidR="006E78A5" w:rsidRPr="00141D79">
        <w:rPr>
          <w:rFonts w:asciiTheme="majorHAnsi" w:hAnsiTheme="majorHAnsi"/>
          <w:color w:val="000000"/>
        </w:rPr>
        <w:t xml:space="preserve">. </w:t>
      </w:r>
      <w:r w:rsidRPr="00141D79">
        <w:rPr>
          <w:rFonts w:asciiTheme="majorHAnsi" w:hAnsiTheme="majorHAnsi"/>
          <w:color w:val="000000"/>
        </w:rPr>
        <w:t xml:space="preserve">Η υλοποίηση της πρωτοβουλίας αυτής, είναι ένα αποφασιστικό μέτρο για την βαθμιαία δημιουργία μιας κοινωνίας μηδενικών αποβλήτων, που θα προστατεύει το περιβάλλον δραστικά, και που θα οδηγήσει   στην επιθυμητή  κατάργηση  της υγειονομικής ταφής. Άλλωστε, η διαλογή  των </w:t>
      </w:r>
      <w:proofErr w:type="spellStart"/>
      <w:r w:rsidRPr="00141D79">
        <w:rPr>
          <w:rFonts w:asciiTheme="majorHAnsi" w:hAnsiTheme="majorHAnsi"/>
          <w:color w:val="000000"/>
        </w:rPr>
        <w:t>βιοαποβλ</w:t>
      </w:r>
      <w:r w:rsidR="006E78A5" w:rsidRPr="00141D79">
        <w:rPr>
          <w:rFonts w:asciiTheme="majorHAnsi" w:hAnsiTheme="majorHAnsi"/>
          <w:color w:val="000000"/>
        </w:rPr>
        <w:t>ή</w:t>
      </w:r>
      <w:r w:rsidRPr="00141D79">
        <w:rPr>
          <w:rFonts w:asciiTheme="majorHAnsi" w:hAnsiTheme="majorHAnsi"/>
          <w:color w:val="000000"/>
        </w:rPr>
        <w:t>των</w:t>
      </w:r>
      <w:proofErr w:type="spellEnd"/>
      <w:r w:rsidRPr="00141D79">
        <w:rPr>
          <w:rFonts w:asciiTheme="majorHAnsi" w:hAnsiTheme="majorHAnsi"/>
          <w:color w:val="000000"/>
        </w:rPr>
        <w:t xml:space="preserve"> στην πηγή, εντάσσεται πλήρως στις κατευθύνσεις της Ευρωπαϊκής Πολιτικής για το Περιβάλλον. </w:t>
      </w:r>
    </w:p>
    <w:p w:rsidR="006E78A5" w:rsidRDefault="006E78A5" w:rsidP="006E78A5">
      <w:pPr>
        <w:pStyle w:val="Web"/>
        <w:shd w:val="clear" w:color="auto" w:fill="FFFFFF"/>
        <w:spacing w:before="75" w:beforeAutospacing="0" w:after="75" w:afterAutospacing="0"/>
        <w:ind w:firstLine="720"/>
        <w:jc w:val="both"/>
        <w:rPr>
          <w:color w:val="000000"/>
        </w:rPr>
      </w:pPr>
    </w:p>
    <w:p w:rsidR="006E78A5" w:rsidRDefault="00817C99" w:rsidP="005673F7">
      <w:pPr>
        <w:pStyle w:val="Web"/>
        <w:shd w:val="clear" w:color="auto" w:fill="FFFFFF"/>
        <w:spacing w:before="75" w:beforeAutospacing="0" w:after="75" w:afterAutospacing="0"/>
        <w:jc w:val="center"/>
        <w:rPr>
          <w:color w:val="000000"/>
        </w:rPr>
      </w:pPr>
      <w:r>
        <w:rPr>
          <w:noProof/>
          <w:color w:val="000000"/>
        </w:rPr>
        <w:lastRenderedPageBreak/>
        <w:drawing>
          <wp:inline distT="0" distB="0" distL="0" distR="0">
            <wp:extent cx="1714500" cy="2191578"/>
            <wp:effectExtent l="19050" t="19050" r="19050" b="18222"/>
            <wp:docPr id="5" name="Εικόνα 36" descr="C:\Users\GRAFEIO 1\AppData\Local\Microsoft\Windows\INetCache\Content.Word\166643867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GRAFEIO 1\AppData\Local\Microsoft\Windows\INetCache\Content.Word\1666438672704.jpg"/>
                    <pic:cNvPicPr>
                      <a:picLocks noChangeAspect="1" noChangeArrowheads="1"/>
                    </pic:cNvPicPr>
                  </pic:nvPicPr>
                  <pic:blipFill>
                    <a:blip r:embed="rId13" cstate="print"/>
                    <a:srcRect/>
                    <a:stretch>
                      <a:fillRect/>
                    </a:stretch>
                  </pic:blipFill>
                  <pic:spPr bwMode="auto">
                    <a:xfrm>
                      <a:off x="0" y="0"/>
                      <a:ext cx="1714500" cy="2191578"/>
                    </a:xfrm>
                    <a:prstGeom prst="rect">
                      <a:avLst/>
                    </a:prstGeom>
                    <a:noFill/>
                    <a:ln w="9525">
                      <a:solidFill>
                        <a:schemeClr val="tx1"/>
                      </a:solidFill>
                      <a:miter lim="800000"/>
                      <a:headEnd/>
                      <a:tailEnd/>
                    </a:ln>
                  </pic:spPr>
                </pic:pic>
              </a:graphicData>
            </a:graphic>
          </wp:inline>
        </w:drawing>
      </w:r>
      <w:r>
        <w:rPr>
          <w:noProof/>
          <w:color w:val="000000"/>
        </w:rPr>
        <w:drawing>
          <wp:inline distT="0" distB="0" distL="0" distR="0">
            <wp:extent cx="2600325" cy="1570596"/>
            <wp:effectExtent l="19050" t="19050" r="28575" b="10554"/>
            <wp:docPr id="47" name="Εικόνα 47" descr="C:\Users\GRAFEIO 1\AppData\Local\Microsoft\Windows\INetCache\Content.Word\166643856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GRAFEIO 1\AppData\Local\Microsoft\Windows\INetCache\Content.Word\1666438563532.jpg"/>
                    <pic:cNvPicPr>
                      <a:picLocks noChangeAspect="1" noChangeArrowheads="1"/>
                    </pic:cNvPicPr>
                  </pic:nvPicPr>
                  <pic:blipFill>
                    <a:blip r:embed="rId14" cstate="print"/>
                    <a:srcRect/>
                    <a:stretch>
                      <a:fillRect/>
                    </a:stretch>
                  </pic:blipFill>
                  <pic:spPr bwMode="auto">
                    <a:xfrm>
                      <a:off x="0" y="0"/>
                      <a:ext cx="2600325" cy="1570596"/>
                    </a:xfrm>
                    <a:prstGeom prst="rect">
                      <a:avLst/>
                    </a:prstGeom>
                    <a:noFill/>
                    <a:ln w="9525">
                      <a:solidFill>
                        <a:schemeClr val="tx1"/>
                      </a:solidFill>
                      <a:miter lim="800000"/>
                      <a:headEnd/>
                      <a:tailEnd/>
                    </a:ln>
                  </pic:spPr>
                </pic:pic>
              </a:graphicData>
            </a:graphic>
          </wp:inline>
        </w:drawing>
      </w:r>
    </w:p>
    <w:p w:rsidR="006E78A5" w:rsidRDefault="00205A64" w:rsidP="005673F7">
      <w:pPr>
        <w:pStyle w:val="Web"/>
        <w:shd w:val="clear" w:color="auto" w:fill="FFFFFF"/>
        <w:spacing w:before="75" w:beforeAutospacing="0" w:after="75" w:afterAutospacing="0"/>
        <w:jc w:val="center"/>
        <w:rPr>
          <w:color w:val="000000"/>
        </w:rPr>
      </w:pPr>
      <w:r>
        <w:rPr>
          <w:noProof/>
          <w:color w:val="000000"/>
        </w:rPr>
        <w:drawing>
          <wp:inline distT="0" distB="0" distL="0" distR="0">
            <wp:extent cx="2788920" cy="1965960"/>
            <wp:effectExtent l="0" t="0" r="0" b="0"/>
            <wp:docPr id="4" name="Εικόνα 2" descr="166643867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66438672695"/>
                    <pic:cNvPicPr>
                      <a:picLocks noChangeAspect="1" noChangeArrowheads="1"/>
                    </pic:cNvPicPr>
                  </pic:nvPicPr>
                  <pic:blipFill>
                    <a:blip r:embed="rId15" cstate="print">
                      <a:extLst>
                        <a:ext uri="{28A0092B-C50C-407E-A947-70E740481C1C}">
                          <a14:useLocalDpi xmlns:a14="http://schemas.microsoft.com/office/drawing/2010/main" val="0"/>
                        </a:ext>
                      </a:extLst>
                    </a:blip>
                    <a:srcRect b="38182"/>
                    <a:stretch>
                      <a:fillRect/>
                    </a:stretch>
                  </pic:blipFill>
                  <pic:spPr bwMode="auto">
                    <a:xfrm>
                      <a:off x="0" y="0"/>
                      <a:ext cx="2788920" cy="1965960"/>
                    </a:xfrm>
                    <a:prstGeom prst="rect">
                      <a:avLst/>
                    </a:prstGeom>
                    <a:noFill/>
                    <a:ln>
                      <a:noFill/>
                    </a:ln>
                  </pic:spPr>
                </pic:pic>
              </a:graphicData>
            </a:graphic>
          </wp:inline>
        </w:drawing>
      </w:r>
      <w:r w:rsidR="00817C99">
        <w:rPr>
          <w:noProof/>
          <w:color w:val="000000"/>
        </w:rPr>
        <w:drawing>
          <wp:inline distT="0" distB="0" distL="0" distR="0">
            <wp:extent cx="1866900" cy="2295525"/>
            <wp:effectExtent l="19050" t="0" r="0" b="0"/>
            <wp:docPr id="59" name="Εικόνα 59" descr="C:\Users\GRAFEIO 1\AppData\Local\Microsoft\Windows\INetCache\Content.Word\1666438672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GRAFEIO 1\AppData\Local\Microsoft\Windows\INetCache\Content.Word\1666438672680.jpg"/>
                    <pic:cNvPicPr>
                      <a:picLocks noChangeAspect="1" noChangeArrowheads="1"/>
                    </pic:cNvPicPr>
                  </pic:nvPicPr>
                  <pic:blipFill>
                    <a:blip r:embed="rId16" cstate="print"/>
                    <a:srcRect t="7663"/>
                    <a:stretch>
                      <a:fillRect/>
                    </a:stretch>
                  </pic:blipFill>
                  <pic:spPr bwMode="auto">
                    <a:xfrm>
                      <a:off x="0" y="0"/>
                      <a:ext cx="1866900" cy="2295525"/>
                    </a:xfrm>
                    <a:prstGeom prst="rect">
                      <a:avLst/>
                    </a:prstGeom>
                    <a:noFill/>
                    <a:ln w="9525">
                      <a:noFill/>
                      <a:miter lim="800000"/>
                      <a:headEnd/>
                      <a:tailEnd/>
                    </a:ln>
                  </pic:spPr>
                </pic:pic>
              </a:graphicData>
            </a:graphic>
          </wp:inline>
        </w:drawing>
      </w:r>
    </w:p>
    <w:p w:rsidR="006E78A5" w:rsidRDefault="006E78A5" w:rsidP="006E78A5">
      <w:pPr>
        <w:pStyle w:val="Web"/>
        <w:shd w:val="clear" w:color="auto" w:fill="FFFFFF"/>
        <w:spacing w:before="75" w:beforeAutospacing="0" w:after="75" w:afterAutospacing="0"/>
        <w:ind w:firstLine="720"/>
        <w:jc w:val="both"/>
        <w:rPr>
          <w:color w:val="000000"/>
        </w:rPr>
      </w:pPr>
    </w:p>
    <w:p w:rsidR="006E78A5" w:rsidRPr="00B75099" w:rsidRDefault="00817C99" w:rsidP="006E78A5">
      <w:pPr>
        <w:pStyle w:val="Web"/>
        <w:shd w:val="clear" w:color="auto" w:fill="FFFFFF"/>
        <w:spacing w:before="75" w:beforeAutospacing="0" w:after="75" w:afterAutospacing="0"/>
        <w:ind w:firstLine="720"/>
        <w:jc w:val="both"/>
        <w:rPr>
          <w:rFonts w:asciiTheme="majorHAnsi" w:hAnsiTheme="majorHAnsi"/>
          <w:color w:val="000000"/>
        </w:rPr>
      </w:pPr>
      <w:r w:rsidRPr="00141D79">
        <w:rPr>
          <w:rFonts w:asciiTheme="majorHAnsi" w:hAnsiTheme="majorHAnsi"/>
          <w:color w:val="000000"/>
        </w:rPr>
        <w:t>Την εκδήλωση παρακολούθησαν μαθητές και μαθήτριες της Α’ τάξης του 4</w:t>
      </w:r>
      <w:r w:rsidRPr="00141D79">
        <w:rPr>
          <w:rFonts w:asciiTheme="majorHAnsi" w:hAnsiTheme="majorHAnsi"/>
          <w:color w:val="000000"/>
          <w:vertAlign w:val="superscript"/>
        </w:rPr>
        <w:t>ου</w:t>
      </w:r>
      <w:r w:rsidRPr="00141D79">
        <w:rPr>
          <w:rFonts w:asciiTheme="majorHAnsi" w:hAnsiTheme="majorHAnsi"/>
          <w:color w:val="000000"/>
        </w:rPr>
        <w:t xml:space="preserve"> Γενικού Λυκείου Ευόσμου, </w:t>
      </w:r>
      <w:r w:rsidR="00141D79">
        <w:rPr>
          <w:rFonts w:asciiTheme="majorHAnsi" w:hAnsiTheme="majorHAnsi"/>
          <w:color w:val="000000"/>
        </w:rPr>
        <w:t>οι οποίοι</w:t>
      </w:r>
      <w:r w:rsidR="00AF2CA3">
        <w:rPr>
          <w:rFonts w:asciiTheme="majorHAnsi" w:hAnsiTheme="majorHAnsi"/>
          <w:color w:val="000000"/>
        </w:rPr>
        <w:t xml:space="preserve"> – εκτός από </w:t>
      </w:r>
      <w:r w:rsidR="008E06CC">
        <w:rPr>
          <w:rFonts w:asciiTheme="majorHAnsi" w:hAnsiTheme="majorHAnsi"/>
          <w:color w:val="000000"/>
        </w:rPr>
        <w:t xml:space="preserve">τα οφέλη της </w:t>
      </w:r>
      <w:proofErr w:type="spellStart"/>
      <w:r w:rsidR="008E06CC">
        <w:rPr>
          <w:rFonts w:asciiTheme="majorHAnsi" w:hAnsiTheme="majorHAnsi"/>
          <w:color w:val="000000"/>
        </w:rPr>
        <w:t>κομποστοποίησης</w:t>
      </w:r>
      <w:proofErr w:type="spellEnd"/>
      <w:r w:rsidR="008E06CC">
        <w:rPr>
          <w:rFonts w:asciiTheme="majorHAnsi" w:hAnsiTheme="majorHAnsi"/>
          <w:color w:val="000000"/>
        </w:rPr>
        <w:t xml:space="preserve">- </w:t>
      </w:r>
      <w:r w:rsidR="00141D79">
        <w:rPr>
          <w:rFonts w:asciiTheme="majorHAnsi" w:hAnsiTheme="majorHAnsi"/>
          <w:color w:val="000000"/>
        </w:rPr>
        <w:t>ενημερώθηκαν σχετικά με την έναρξη του πιλοτικού προγράμματος χρήσης του Καφέ Κάδου σε 37 Δήμους της Κεντρικής Μακεδονίας από τα τέλη του 2022.</w:t>
      </w:r>
      <w:r w:rsidR="00B75099" w:rsidRPr="00B75099">
        <w:rPr>
          <w:rFonts w:asciiTheme="majorHAnsi" w:hAnsiTheme="majorHAnsi"/>
          <w:color w:val="000000"/>
        </w:rPr>
        <w:t>Περισσότερα για την εκδήλωση</w:t>
      </w:r>
      <w:r w:rsidR="00883D1C">
        <w:rPr>
          <w:rFonts w:asciiTheme="majorHAnsi" w:hAnsiTheme="majorHAnsi"/>
          <w:color w:val="000000"/>
        </w:rPr>
        <w:t xml:space="preserve"> πατήστε</w:t>
      </w:r>
      <w:r w:rsidR="00B50BFD">
        <w:rPr>
          <w:rFonts w:asciiTheme="majorHAnsi" w:hAnsiTheme="majorHAnsi"/>
          <w:color w:val="000000"/>
        </w:rPr>
        <w:t xml:space="preserve"> </w:t>
      </w:r>
      <w:hyperlink r:id="rId17" w:history="1">
        <w:r w:rsidR="00B75099" w:rsidRPr="008E06CC">
          <w:rPr>
            <w:rStyle w:val="-"/>
            <w:rFonts w:asciiTheme="majorHAnsi" w:hAnsiTheme="majorHAnsi"/>
          </w:rPr>
          <w:t>εδώ</w:t>
        </w:r>
      </w:hyperlink>
      <w:r w:rsidR="00B75099" w:rsidRPr="00B75099">
        <w:rPr>
          <w:rFonts w:asciiTheme="majorHAnsi" w:hAnsiTheme="majorHAnsi"/>
          <w:color w:val="000000"/>
        </w:rPr>
        <w:t>.</w:t>
      </w:r>
    </w:p>
    <w:p w:rsidR="00165BB2" w:rsidRDefault="00165BB2" w:rsidP="00165BB2">
      <w:pPr>
        <w:pStyle w:val="Web"/>
        <w:shd w:val="clear" w:color="auto" w:fill="FFFFFF"/>
        <w:spacing w:before="75" w:beforeAutospacing="0" w:after="75" w:afterAutospacing="0"/>
        <w:jc w:val="right"/>
        <w:rPr>
          <w:rFonts w:ascii="Arial" w:hAnsi="Arial" w:cs="Arial"/>
          <w:color w:val="000000"/>
        </w:rPr>
      </w:pPr>
      <w:r>
        <w:rPr>
          <w:rFonts w:ascii="Arial" w:hAnsi="Arial" w:cs="Arial"/>
          <w:color w:val="000000"/>
        </w:rPr>
        <w:t>   </w:t>
      </w:r>
    </w:p>
    <w:sectPr w:rsidR="00165BB2" w:rsidSect="00141D79">
      <w:headerReference w:type="default" r:id="rId18"/>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E0" w:rsidRDefault="009071E0" w:rsidP="00141D79">
      <w:pPr>
        <w:spacing w:after="0" w:line="240" w:lineRule="auto"/>
      </w:pPr>
      <w:r>
        <w:separator/>
      </w:r>
    </w:p>
  </w:endnote>
  <w:endnote w:type="continuationSeparator" w:id="0">
    <w:p w:rsidR="009071E0" w:rsidRDefault="009071E0" w:rsidP="0014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E0" w:rsidRDefault="009071E0" w:rsidP="00141D79">
      <w:pPr>
        <w:spacing w:after="0" w:line="240" w:lineRule="auto"/>
      </w:pPr>
      <w:r>
        <w:separator/>
      </w:r>
    </w:p>
  </w:footnote>
  <w:footnote w:type="continuationSeparator" w:id="0">
    <w:p w:rsidR="009071E0" w:rsidRDefault="009071E0" w:rsidP="00141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79" w:rsidRDefault="00141D79" w:rsidP="00141D79">
    <w:pPr>
      <w:pStyle w:val="a5"/>
      <w:jc w:val="center"/>
      <w:rPr>
        <w:rFonts w:ascii="Times New Roman" w:hAnsi="Times New Roman" w:cs="Times New Roman"/>
        <w:b/>
        <w:sz w:val="28"/>
        <w:szCs w:val="28"/>
      </w:rPr>
    </w:pPr>
    <w:r w:rsidRPr="00141D79">
      <w:rPr>
        <w:rFonts w:ascii="Times New Roman" w:hAnsi="Times New Roman" w:cs="Times New Roman"/>
        <w:b/>
        <w:sz w:val="28"/>
        <w:szCs w:val="28"/>
      </w:rPr>
      <w:t>ΕΚΔΗΛΩΣΗ – ΕΝΗΜΕΡΩΣΗ ΓΙΑ ΤΑ ΟΦΕΛΗ ΤΗΣ ΚΟΜΠΟΣΤΟΠΟΙΗΣΗΣ</w:t>
    </w:r>
  </w:p>
  <w:p w:rsidR="00141D79" w:rsidRDefault="00141D79" w:rsidP="00141D79">
    <w:pPr>
      <w:pStyle w:val="a5"/>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w:t>
    </w:r>
  </w:p>
  <w:p w:rsidR="00141D79" w:rsidRPr="00141D79" w:rsidRDefault="00141D79" w:rsidP="00141D79">
    <w:pPr>
      <w:pStyle w:val="a5"/>
      <w:jc w:val="cent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B2"/>
    <w:rsid w:val="00141D79"/>
    <w:rsid w:val="00165BB2"/>
    <w:rsid w:val="00205A64"/>
    <w:rsid w:val="00411D14"/>
    <w:rsid w:val="00415413"/>
    <w:rsid w:val="00513D28"/>
    <w:rsid w:val="00555EB7"/>
    <w:rsid w:val="005673F7"/>
    <w:rsid w:val="006B79C8"/>
    <w:rsid w:val="006E78A5"/>
    <w:rsid w:val="00761A81"/>
    <w:rsid w:val="00817C99"/>
    <w:rsid w:val="00883D1C"/>
    <w:rsid w:val="008C65B0"/>
    <w:rsid w:val="008E06CC"/>
    <w:rsid w:val="009071E0"/>
    <w:rsid w:val="00913350"/>
    <w:rsid w:val="00AB3CCC"/>
    <w:rsid w:val="00AF2CA3"/>
    <w:rsid w:val="00B50BFD"/>
    <w:rsid w:val="00B75099"/>
    <w:rsid w:val="00CF42B1"/>
    <w:rsid w:val="00EF79A5"/>
    <w:rsid w:val="00F244D1"/>
    <w:rsid w:val="00FF0F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B667-706C-4468-8E6F-75E8F51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B0"/>
  </w:style>
  <w:style w:type="paragraph" w:styleId="2">
    <w:name w:val="heading 2"/>
    <w:basedOn w:val="a"/>
    <w:link w:val="2Char"/>
    <w:uiPriority w:val="9"/>
    <w:qFormat/>
    <w:rsid w:val="00165BB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5B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5BB2"/>
    <w:rPr>
      <w:rFonts w:ascii="Tahoma" w:hAnsi="Tahoma" w:cs="Tahoma"/>
      <w:sz w:val="16"/>
      <w:szCs w:val="16"/>
    </w:rPr>
  </w:style>
  <w:style w:type="character" w:customStyle="1" w:styleId="2Char">
    <w:name w:val="Επικεφαλίδα 2 Char"/>
    <w:basedOn w:val="a0"/>
    <w:link w:val="2"/>
    <w:uiPriority w:val="9"/>
    <w:rsid w:val="00165BB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65B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65BB2"/>
    <w:rPr>
      <w:b/>
      <w:bCs/>
    </w:rPr>
  </w:style>
  <w:style w:type="character" w:styleId="-">
    <w:name w:val="Hyperlink"/>
    <w:basedOn w:val="a0"/>
    <w:uiPriority w:val="99"/>
    <w:unhideWhenUsed/>
    <w:rsid w:val="00CF42B1"/>
    <w:rPr>
      <w:color w:val="0000FF" w:themeColor="hyperlink"/>
      <w:u w:val="single"/>
    </w:rPr>
  </w:style>
  <w:style w:type="character" w:styleId="-0">
    <w:name w:val="FollowedHyperlink"/>
    <w:basedOn w:val="a0"/>
    <w:uiPriority w:val="99"/>
    <w:semiHidden/>
    <w:unhideWhenUsed/>
    <w:rsid w:val="005673F7"/>
    <w:rPr>
      <w:color w:val="800080" w:themeColor="followedHyperlink"/>
      <w:u w:val="single"/>
    </w:rPr>
  </w:style>
  <w:style w:type="paragraph" w:styleId="a5">
    <w:name w:val="header"/>
    <w:basedOn w:val="a"/>
    <w:link w:val="Char0"/>
    <w:uiPriority w:val="99"/>
    <w:semiHidden/>
    <w:unhideWhenUsed/>
    <w:rsid w:val="00141D79"/>
    <w:pPr>
      <w:tabs>
        <w:tab w:val="center" w:pos="4153"/>
        <w:tab w:val="right" w:pos="8306"/>
      </w:tabs>
      <w:spacing w:after="0" w:line="240" w:lineRule="auto"/>
    </w:pPr>
  </w:style>
  <w:style w:type="character" w:customStyle="1" w:styleId="Char0">
    <w:name w:val="Κεφαλίδα Char"/>
    <w:basedOn w:val="a0"/>
    <w:link w:val="a5"/>
    <w:uiPriority w:val="99"/>
    <w:semiHidden/>
    <w:rsid w:val="00141D79"/>
  </w:style>
  <w:style w:type="paragraph" w:styleId="a6">
    <w:name w:val="footer"/>
    <w:basedOn w:val="a"/>
    <w:link w:val="Char1"/>
    <w:uiPriority w:val="99"/>
    <w:semiHidden/>
    <w:unhideWhenUsed/>
    <w:rsid w:val="00141D79"/>
    <w:pPr>
      <w:tabs>
        <w:tab w:val="center" w:pos="4153"/>
        <w:tab w:val="right" w:pos="8306"/>
      </w:tabs>
      <w:spacing w:after="0" w:line="240" w:lineRule="auto"/>
    </w:pPr>
  </w:style>
  <w:style w:type="character" w:customStyle="1" w:styleId="Char1">
    <w:name w:val="Υποσέλιδο Char"/>
    <w:basedOn w:val="a0"/>
    <w:link w:val="a6"/>
    <w:uiPriority w:val="99"/>
    <w:semiHidden/>
    <w:rsid w:val="00141D79"/>
  </w:style>
  <w:style w:type="character" w:customStyle="1" w:styleId="x4k7w5x">
    <w:name w:val="x4k7w5x"/>
    <w:basedOn w:val="a0"/>
    <w:rsid w:val="0041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7790">
      <w:bodyDiv w:val="1"/>
      <w:marLeft w:val="0"/>
      <w:marRight w:val="0"/>
      <w:marTop w:val="0"/>
      <w:marBottom w:val="0"/>
      <w:divBdr>
        <w:top w:val="none" w:sz="0" w:space="0" w:color="auto"/>
        <w:left w:val="none" w:sz="0" w:space="0" w:color="auto"/>
        <w:bottom w:val="none" w:sz="0" w:space="0" w:color="auto"/>
        <w:right w:val="none" w:sz="0" w:space="0" w:color="auto"/>
      </w:divBdr>
    </w:div>
    <w:div w:id="14159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com/watch?v=uD9xSoSXKsE&amp;feature=share" TargetMode="External"/><Relationship Id="rId17" Type="http://schemas.openxmlformats.org/officeDocument/2006/relationships/hyperlink" Target="https://www.youtube.com/watch?v=nhwUyMERkd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dsakm.gr/kafekados/"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3DB4-151A-4BE6-853D-86C282DF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1307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GRAFEIO 1</dc:creator>
  <cp:lastModifiedBy>User1</cp:lastModifiedBy>
  <cp:revision>2</cp:revision>
  <dcterms:created xsi:type="dcterms:W3CDTF">2022-11-04T23:26:00Z</dcterms:created>
  <dcterms:modified xsi:type="dcterms:W3CDTF">2022-11-04T23:26:00Z</dcterms:modified>
</cp:coreProperties>
</file>